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8629" w:type="dxa"/>
        <w:tblLook w:val="04A0" w:firstRow="1" w:lastRow="0" w:firstColumn="1" w:lastColumn="0" w:noHBand="0" w:noVBand="1"/>
      </w:tblPr>
      <w:tblGrid>
        <w:gridCol w:w="2405"/>
        <w:gridCol w:w="2074"/>
        <w:gridCol w:w="1753"/>
        <w:gridCol w:w="323"/>
        <w:gridCol w:w="2074"/>
      </w:tblGrid>
      <w:tr w:rsidR="000A52C9" w14:paraId="445F2450" w14:textId="77777777" w:rsidTr="005F29EA">
        <w:tc>
          <w:tcPr>
            <w:tcW w:w="8629" w:type="dxa"/>
            <w:gridSpan w:val="5"/>
            <w:shd w:val="clear" w:color="auto" w:fill="E7E6E6" w:themeFill="background2"/>
          </w:tcPr>
          <w:p w14:paraId="1F56148D" w14:textId="28C79472" w:rsidR="000A52C9" w:rsidRPr="00E306F8" w:rsidRDefault="000A52C9" w:rsidP="000A52C9">
            <w:pPr>
              <w:jc w:val="center"/>
              <w:rPr>
                <w:b/>
              </w:rPr>
            </w:pPr>
            <w:r w:rsidRPr="00E306F8">
              <w:rPr>
                <w:b/>
                <w:sz w:val="26"/>
              </w:rPr>
              <w:t xml:space="preserve">ΦΥΤΑ </w:t>
            </w:r>
          </w:p>
        </w:tc>
      </w:tr>
      <w:tr w:rsidR="000A52C9" w14:paraId="32902060" w14:textId="77777777" w:rsidTr="00E306F8">
        <w:tc>
          <w:tcPr>
            <w:tcW w:w="2405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6" w:type="dxa"/>
            <w:gridSpan w:val="2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16D47" w14:paraId="122C0D38" w14:textId="77777777" w:rsidTr="00E306F8">
        <w:tc>
          <w:tcPr>
            <w:tcW w:w="2405" w:type="dxa"/>
          </w:tcPr>
          <w:p w14:paraId="5E36D67E" w14:textId="1A715696" w:rsidR="00C16D47" w:rsidRPr="00D94512" w:rsidRDefault="00C16D47" w:rsidP="00C16D47">
            <w:pPr>
              <w:jc w:val="center"/>
            </w:pPr>
            <w:r>
              <w:t>Μαστιχόδεντρα</w:t>
            </w:r>
          </w:p>
        </w:tc>
        <w:tc>
          <w:tcPr>
            <w:tcW w:w="2074" w:type="dxa"/>
          </w:tcPr>
          <w:p w14:paraId="78CF94E2" w14:textId="09137483" w:rsidR="00C16D47" w:rsidRDefault="00C16D47" w:rsidP="00C16D47">
            <w:pPr>
              <w:jc w:val="center"/>
            </w:pPr>
            <w:r>
              <w:t>30</w:t>
            </w:r>
          </w:p>
        </w:tc>
        <w:tc>
          <w:tcPr>
            <w:tcW w:w="2076" w:type="dxa"/>
            <w:gridSpan w:val="2"/>
          </w:tcPr>
          <w:p w14:paraId="4E8F9EA2" w14:textId="4A698C06" w:rsidR="00C16D47" w:rsidRDefault="00C16D47" w:rsidP="00C16D47">
            <w:pPr>
              <w:jc w:val="center"/>
            </w:pPr>
            <w:r>
              <w:t>35</w:t>
            </w:r>
          </w:p>
        </w:tc>
        <w:tc>
          <w:tcPr>
            <w:tcW w:w="2074" w:type="dxa"/>
          </w:tcPr>
          <w:p w14:paraId="76C5827E" w14:textId="4E2D9221" w:rsidR="00C16D47" w:rsidRDefault="00C16D47" w:rsidP="00C16D47">
            <w:r>
              <w:t xml:space="preserve">        1,050</w:t>
            </w:r>
          </w:p>
        </w:tc>
      </w:tr>
      <w:tr w:rsidR="00C16D47" w14:paraId="22A12B30" w14:textId="77777777" w:rsidTr="00E306F8">
        <w:tc>
          <w:tcPr>
            <w:tcW w:w="2405" w:type="dxa"/>
          </w:tcPr>
          <w:p w14:paraId="428D7BD8" w14:textId="671C8495" w:rsidR="00C16D47" w:rsidRDefault="00C16D47" w:rsidP="00C16D47">
            <w:pPr>
              <w:jc w:val="center"/>
            </w:pPr>
            <w:r>
              <w:t>Συκαμιές</w:t>
            </w:r>
          </w:p>
        </w:tc>
        <w:tc>
          <w:tcPr>
            <w:tcW w:w="2074" w:type="dxa"/>
          </w:tcPr>
          <w:p w14:paraId="4C17409D" w14:textId="77777777" w:rsidR="00C16D47" w:rsidRDefault="00C16D47" w:rsidP="00C16D47">
            <w:pPr>
              <w:jc w:val="center"/>
            </w:pPr>
            <w:r w:rsidRPr="002C3663">
              <w:t>8</w:t>
            </w:r>
            <w:r>
              <w:t xml:space="preserve"> δέντρα</w:t>
            </w:r>
          </w:p>
          <w:p w14:paraId="48D4E86E" w14:textId="3316A3DF" w:rsidR="00C16D47" w:rsidRDefault="00C16D47" w:rsidP="00C16D47">
            <w:pPr>
              <w:jc w:val="center"/>
            </w:pPr>
            <w:r>
              <w:t>ύψους 1,5 μ.</w:t>
            </w:r>
          </w:p>
        </w:tc>
        <w:tc>
          <w:tcPr>
            <w:tcW w:w="2076" w:type="dxa"/>
            <w:gridSpan w:val="2"/>
          </w:tcPr>
          <w:p w14:paraId="2AE5B16F" w14:textId="06997DE1" w:rsidR="00C16D47" w:rsidRDefault="00C16D47" w:rsidP="00C16D47">
            <w:pPr>
              <w:jc w:val="center"/>
            </w:pPr>
            <w:r>
              <w:t>15</w:t>
            </w:r>
          </w:p>
        </w:tc>
        <w:tc>
          <w:tcPr>
            <w:tcW w:w="2074" w:type="dxa"/>
          </w:tcPr>
          <w:p w14:paraId="48D4B143" w14:textId="497EC860" w:rsidR="00C16D47" w:rsidRDefault="00C16D47" w:rsidP="00C16D47">
            <w:r>
              <w:t xml:space="preserve">           120</w:t>
            </w:r>
          </w:p>
        </w:tc>
      </w:tr>
      <w:tr w:rsidR="00C16D47" w14:paraId="0BD04D18" w14:textId="77777777" w:rsidTr="00E306F8">
        <w:tc>
          <w:tcPr>
            <w:tcW w:w="2405" w:type="dxa"/>
          </w:tcPr>
          <w:p w14:paraId="67AF916C" w14:textId="679538BA" w:rsidR="00C16D47" w:rsidRDefault="00C16D47" w:rsidP="00C16D47">
            <w:pPr>
              <w:jc w:val="center"/>
            </w:pPr>
            <w:r>
              <w:t>Σχοινιές</w:t>
            </w:r>
          </w:p>
        </w:tc>
        <w:tc>
          <w:tcPr>
            <w:tcW w:w="2074" w:type="dxa"/>
          </w:tcPr>
          <w:p w14:paraId="556AC00A" w14:textId="41E580BD" w:rsidR="00C16D47" w:rsidRDefault="00C16D47" w:rsidP="00C16D47">
            <w:pPr>
              <w:jc w:val="center"/>
            </w:pPr>
            <w:r>
              <w:t>18</w:t>
            </w:r>
          </w:p>
        </w:tc>
        <w:tc>
          <w:tcPr>
            <w:tcW w:w="2076" w:type="dxa"/>
            <w:gridSpan w:val="2"/>
          </w:tcPr>
          <w:p w14:paraId="7B56175F" w14:textId="252C332D" w:rsidR="00C16D47" w:rsidRDefault="00C16D47" w:rsidP="00C16D47">
            <w:pPr>
              <w:jc w:val="center"/>
            </w:pPr>
            <w:r>
              <w:t xml:space="preserve">       2,50</w:t>
            </w:r>
          </w:p>
        </w:tc>
        <w:tc>
          <w:tcPr>
            <w:tcW w:w="2074" w:type="dxa"/>
          </w:tcPr>
          <w:p w14:paraId="30CB8C40" w14:textId="7C251CB4" w:rsidR="00C16D47" w:rsidRDefault="00C16D47" w:rsidP="00C16D47">
            <w:pPr>
              <w:jc w:val="center"/>
            </w:pPr>
            <w:r>
              <w:t>45</w:t>
            </w:r>
          </w:p>
        </w:tc>
      </w:tr>
      <w:tr w:rsidR="00C16D47" w14:paraId="440349C2" w14:textId="77777777" w:rsidTr="00E306F8">
        <w:tc>
          <w:tcPr>
            <w:tcW w:w="2405" w:type="dxa"/>
          </w:tcPr>
          <w:p w14:paraId="1C14B8F8" w14:textId="0043276D" w:rsidR="00C16D47" w:rsidRDefault="00C16D47" w:rsidP="00C16D47">
            <w:pPr>
              <w:jc w:val="center"/>
            </w:pPr>
            <w:r>
              <w:t>Αγιόκλημα</w:t>
            </w:r>
          </w:p>
        </w:tc>
        <w:tc>
          <w:tcPr>
            <w:tcW w:w="2074" w:type="dxa"/>
          </w:tcPr>
          <w:p w14:paraId="6208CE12" w14:textId="2B4C3CC4" w:rsidR="00C16D47" w:rsidRDefault="00C16D47" w:rsidP="00C16D47">
            <w:pPr>
              <w:jc w:val="center"/>
            </w:pPr>
            <w:r>
              <w:t>4</w:t>
            </w:r>
          </w:p>
        </w:tc>
        <w:tc>
          <w:tcPr>
            <w:tcW w:w="2076" w:type="dxa"/>
            <w:gridSpan w:val="2"/>
          </w:tcPr>
          <w:p w14:paraId="06D6696D" w14:textId="308C62E8" w:rsidR="00C16D47" w:rsidRDefault="00C16D47" w:rsidP="00C16D47">
            <w:pPr>
              <w:jc w:val="center"/>
            </w:pPr>
            <w:r>
              <w:t>15</w:t>
            </w:r>
          </w:p>
        </w:tc>
        <w:tc>
          <w:tcPr>
            <w:tcW w:w="2074" w:type="dxa"/>
          </w:tcPr>
          <w:p w14:paraId="6A9728C0" w14:textId="0938E49E" w:rsidR="00C16D47" w:rsidRDefault="00C16D47" w:rsidP="00C16D47">
            <w:pPr>
              <w:jc w:val="center"/>
            </w:pPr>
            <w:r>
              <w:t>60</w:t>
            </w:r>
          </w:p>
        </w:tc>
      </w:tr>
      <w:tr w:rsidR="00C16D47" w14:paraId="02723760" w14:textId="77777777" w:rsidTr="00E306F8">
        <w:tc>
          <w:tcPr>
            <w:tcW w:w="2405" w:type="dxa"/>
          </w:tcPr>
          <w:p w14:paraId="512A3D07" w14:textId="7D8B5D86" w:rsidR="00C16D47" w:rsidRDefault="00C16D47" w:rsidP="00C16D47">
            <w:pPr>
              <w:jc w:val="center"/>
            </w:pPr>
            <w:r>
              <w:t>Πανδωραία</w:t>
            </w:r>
          </w:p>
        </w:tc>
        <w:tc>
          <w:tcPr>
            <w:tcW w:w="2074" w:type="dxa"/>
          </w:tcPr>
          <w:p w14:paraId="5C740EEE" w14:textId="34D8FFF6" w:rsidR="00C16D47" w:rsidRDefault="00C16D47" w:rsidP="00C16D47">
            <w:pPr>
              <w:jc w:val="center"/>
            </w:pPr>
            <w:r>
              <w:t>2</w:t>
            </w:r>
          </w:p>
        </w:tc>
        <w:tc>
          <w:tcPr>
            <w:tcW w:w="2076" w:type="dxa"/>
            <w:gridSpan w:val="2"/>
          </w:tcPr>
          <w:p w14:paraId="6B6DB50C" w14:textId="47253518" w:rsidR="00C16D47" w:rsidRDefault="00C16D47" w:rsidP="00C16D47">
            <w:pPr>
              <w:jc w:val="center"/>
            </w:pPr>
            <w:r>
              <w:t>15</w:t>
            </w:r>
          </w:p>
        </w:tc>
        <w:tc>
          <w:tcPr>
            <w:tcW w:w="2074" w:type="dxa"/>
          </w:tcPr>
          <w:p w14:paraId="6AC77F79" w14:textId="434D84DE" w:rsidR="00C16D47" w:rsidRDefault="00C16D47" w:rsidP="00C16D47">
            <w:pPr>
              <w:jc w:val="center"/>
            </w:pPr>
            <w:r>
              <w:t>30</w:t>
            </w:r>
          </w:p>
        </w:tc>
      </w:tr>
      <w:tr w:rsidR="00C16D47" w14:paraId="20A63EDF" w14:textId="77777777" w:rsidTr="00E306F8">
        <w:tc>
          <w:tcPr>
            <w:tcW w:w="2405" w:type="dxa"/>
          </w:tcPr>
          <w:p w14:paraId="72C31F6F" w14:textId="6B484BD8" w:rsidR="00C16D47" w:rsidRDefault="00C16D47" w:rsidP="00C16D47">
            <w:pPr>
              <w:jc w:val="center"/>
            </w:pPr>
            <w:r>
              <w:t xml:space="preserve">Γιασεμί </w:t>
            </w:r>
          </w:p>
        </w:tc>
        <w:tc>
          <w:tcPr>
            <w:tcW w:w="2074" w:type="dxa"/>
          </w:tcPr>
          <w:p w14:paraId="4299E30E" w14:textId="465BA55F" w:rsidR="00C16D47" w:rsidRDefault="00C16D47" w:rsidP="00C16D47">
            <w:pPr>
              <w:jc w:val="center"/>
            </w:pPr>
            <w:r>
              <w:t>2</w:t>
            </w:r>
          </w:p>
        </w:tc>
        <w:tc>
          <w:tcPr>
            <w:tcW w:w="2076" w:type="dxa"/>
            <w:gridSpan w:val="2"/>
          </w:tcPr>
          <w:p w14:paraId="24A87910" w14:textId="61601A2F" w:rsidR="00C16D47" w:rsidRDefault="00C16D47" w:rsidP="00C16D47">
            <w:pPr>
              <w:jc w:val="center"/>
            </w:pPr>
            <w:r>
              <w:t>15</w:t>
            </w:r>
          </w:p>
        </w:tc>
        <w:tc>
          <w:tcPr>
            <w:tcW w:w="2074" w:type="dxa"/>
          </w:tcPr>
          <w:p w14:paraId="6E3920A5" w14:textId="3629BB2D" w:rsidR="00C16D47" w:rsidRDefault="00C16D47" w:rsidP="00C16D47">
            <w:pPr>
              <w:jc w:val="center"/>
            </w:pPr>
            <w:r>
              <w:t>30</w:t>
            </w:r>
          </w:p>
        </w:tc>
      </w:tr>
      <w:tr w:rsidR="00C16D47" w14:paraId="7C01C74A" w14:textId="77777777" w:rsidTr="00E306F8">
        <w:tc>
          <w:tcPr>
            <w:tcW w:w="2405" w:type="dxa"/>
          </w:tcPr>
          <w:p w14:paraId="7E7A470C" w14:textId="41959FD5" w:rsidR="00C16D47" w:rsidRDefault="00C16D47" w:rsidP="00C16D47">
            <w:pPr>
              <w:jc w:val="center"/>
            </w:pPr>
            <w:r>
              <w:t xml:space="preserve">Παχύφυτα </w:t>
            </w:r>
          </w:p>
        </w:tc>
        <w:tc>
          <w:tcPr>
            <w:tcW w:w="2074" w:type="dxa"/>
          </w:tcPr>
          <w:p w14:paraId="340499BC" w14:textId="5314222B" w:rsidR="00C16D47" w:rsidRDefault="00C16D47" w:rsidP="00C16D47">
            <w:pPr>
              <w:jc w:val="center"/>
            </w:pPr>
            <w:r>
              <w:t>15</w:t>
            </w:r>
          </w:p>
        </w:tc>
        <w:tc>
          <w:tcPr>
            <w:tcW w:w="2076" w:type="dxa"/>
            <w:gridSpan w:val="2"/>
          </w:tcPr>
          <w:p w14:paraId="2F8A9D3C" w14:textId="79FE80E4" w:rsidR="00C16D47" w:rsidRDefault="00C16D47" w:rsidP="00C16D47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73BEDBC3" w14:textId="263062E6" w:rsidR="00C16D47" w:rsidRDefault="00C16D47" w:rsidP="00C16D47">
            <w:pPr>
              <w:jc w:val="center"/>
            </w:pPr>
            <w:r>
              <w:t>75</w:t>
            </w:r>
          </w:p>
        </w:tc>
      </w:tr>
      <w:tr w:rsidR="00C16D47" w14:paraId="52E940D7" w14:textId="77777777" w:rsidTr="00E306F8">
        <w:tc>
          <w:tcPr>
            <w:tcW w:w="2405" w:type="dxa"/>
          </w:tcPr>
          <w:p w14:paraId="5818AD98" w14:textId="19FF4778" w:rsidR="00C16D47" w:rsidRDefault="00C16D47" w:rsidP="00C16D47">
            <w:pPr>
              <w:jc w:val="center"/>
            </w:pPr>
            <w:r>
              <w:t>Μετροσίδερο</w:t>
            </w:r>
          </w:p>
        </w:tc>
        <w:tc>
          <w:tcPr>
            <w:tcW w:w="2074" w:type="dxa"/>
          </w:tcPr>
          <w:p w14:paraId="45C87E1B" w14:textId="601F52A5" w:rsidR="00C16D47" w:rsidRDefault="00C16D47" w:rsidP="00C16D47">
            <w:pPr>
              <w:jc w:val="center"/>
            </w:pPr>
            <w:r>
              <w:t>9</w:t>
            </w:r>
          </w:p>
        </w:tc>
        <w:tc>
          <w:tcPr>
            <w:tcW w:w="2076" w:type="dxa"/>
            <w:gridSpan w:val="2"/>
          </w:tcPr>
          <w:p w14:paraId="379A9C23" w14:textId="0491BA2B" w:rsidR="00C16D47" w:rsidRDefault="00C16D47" w:rsidP="00C16D47">
            <w:pPr>
              <w:jc w:val="center"/>
            </w:pPr>
            <w:r>
              <w:t xml:space="preserve">     2,50</w:t>
            </w:r>
          </w:p>
        </w:tc>
        <w:tc>
          <w:tcPr>
            <w:tcW w:w="2074" w:type="dxa"/>
          </w:tcPr>
          <w:p w14:paraId="4164CBBF" w14:textId="172E6B4F" w:rsidR="00C16D47" w:rsidRDefault="00C16D47" w:rsidP="00C16D47">
            <w:pPr>
              <w:jc w:val="center"/>
            </w:pPr>
            <w:r>
              <w:t xml:space="preserve">   22,5</w:t>
            </w:r>
          </w:p>
        </w:tc>
      </w:tr>
      <w:tr w:rsidR="00C16D47" w14:paraId="5BEBA8F0" w14:textId="77777777" w:rsidTr="00E306F8">
        <w:tc>
          <w:tcPr>
            <w:tcW w:w="2405" w:type="dxa"/>
          </w:tcPr>
          <w:p w14:paraId="59696BDE" w14:textId="6B97F320" w:rsidR="00C16D47" w:rsidRDefault="00C16D47" w:rsidP="00C16D47">
            <w:pPr>
              <w:jc w:val="center"/>
            </w:pPr>
            <w:r>
              <w:t>Κάρισσα</w:t>
            </w:r>
          </w:p>
        </w:tc>
        <w:tc>
          <w:tcPr>
            <w:tcW w:w="2074" w:type="dxa"/>
          </w:tcPr>
          <w:p w14:paraId="3C5C15D7" w14:textId="05F694C1" w:rsidR="00C16D47" w:rsidRDefault="00C16D47" w:rsidP="00C16D47">
            <w:pPr>
              <w:jc w:val="center"/>
            </w:pPr>
            <w:r>
              <w:t>9</w:t>
            </w:r>
          </w:p>
        </w:tc>
        <w:tc>
          <w:tcPr>
            <w:tcW w:w="2076" w:type="dxa"/>
            <w:gridSpan w:val="2"/>
          </w:tcPr>
          <w:p w14:paraId="33BEAC0D" w14:textId="03392AAF" w:rsidR="00C16D47" w:rsidRDefault="00C16D47" w:rsidP="00C16D47">
            <w:pPr>
              <w:jc w:val="center"/>
            </w:pPr>
            <w:r>
              <w:t xml:space="preserve">     2,50</w:t>
            </w:r>
          </w:p>
        </w:tc>
        <w:tc>
          <w:tcPr>
            <w:tcW w:w="2074" w:type="dxa"/>
          </w:tcPr>
          <w:p w14:paraId="34DB4B7C" w14:textId="252E431B" w:rsidR="00C16D47" w:rsidRDefault="00C16D47" w:rsidP="00C16D47">
            <w:pPr>
              <w:jc w:val="center"/>
            </w:pPr>
            <w:r>
              <w:t xml:space="preserve">   22,5</w:t>
            </w:r>
          </w:p>
        </w:tc>
      </w:tr>
      <w:tr w:rsidR="00C16D47" w14:paraId="2171CE3A" w14:textId="77777777" w:rsidTr="00E306F8">
        <w:tc>
          <w:tcPr>
            <w:tcW w:w="2405" w:type="dxa"/>
          </w:tcPr>
          <w:p w14:paraId="7ABCF7AB" w14:textId="38E51218" w:rsidR="00C16D47" w:rsidRDefault="00C16D47" w:rsidP="00C16D47">
            <w:pPr>
              <w:jc w:val="center"/>
            </w:pPr>
            <w:r>
              <w:t>Μαρούλια</w:t>
            </w:r>
          </w:p>
        </w:tc>
        <w:tc>
          <w:tcPr>
            <w:tcW w:w="2074" w:type="dxa"/>
          </w:tcPr>
          <w:p w14:paraId="3E765E52" w14:textId="3C4D63F1" w:rsidR="00C16D47" w:rsidRDefault="00C16D47" w:rsidP="00C16D47">
            <w:pPr>
              <w:jc w:val="center"/>
            </w:pPr>
            <w:r>
              <w:t>110</w:t>
            </w:r>
          </w:p>
        </w:tc>
        <w:tc>
          <w:tcPr>
            <w:tcW w:w="2076" w:type="dxa"/>
            <w:gridSpan w:val="2"/>
          </w:tcPr>
          <w:p w14:paraId="5E0D4BB9" w14:textId="27EE1DC4" w:rsidR="00C16D47" w:rsidRDefault="00C16D47" w:rsidP="00C16D47">
            <w:pPr>
              <w:jc w:val="center"/>
            </w:pPr>
            <w:r>
              <w:t xml:space="preserve">          2,70/12</w:t>
            </w:r>
          </w:p>
        </w:tc>
        <w:tc>
          <w:tcPr>
            <w:tcW w:w="2074" w:type="dxa"/>
          </w:tcPr>
          <w:p w14:paraId="3F1EF38A" w14:textId="2504A4E1" w:rsidR="00C16D47" w:rsidRDefault="00C16D47" w:rsidP="00C16D47">
            <w:pPr>
              <w:jc w:val="center"/>
            </w:pPr>
            <w:r>
              <w:t xml:space="preserve">    24,75</w:t>
            </w:r>
          </w:p>
        </w:tc>
      </w:tr>
      <w:tr w:rsidR="00C16D47" w14:paraId="569406E6" w14:textId="77777777" w:rsidTr="00E306F8">
        <w:tc>
          <w:tcPr>
            <w:tcW w:w="2405" w:type="dxa"/>
          </w:tcPr>
          <w:p w14:paraId="0CC2A2A2" w14:textId="53E98842" w:rsidR="00C16D47" w:rsidRDefault="00C16D47" w:rsidP="00C16D47">
            <w:pPr>
              <w:jc w:val="center"/>
            </w:pPr>
            <w:r>
              <w:t>Μελισσόχορτο</w:t>
            </w:r>
          </w:p>
        </w:tc>
        <w:tc>
          <w:tcPr>
            <w:tcW w:w="2074" w:type="dxa"/>
          </w:tcPr>
          <w:p w14:paraId="21E5D082" w14:textId="5DFFCD45" w:rsidR="00C16D47" w:rsidRDefault="00C16D47" w:rsidP="00C16D47">
            <w:pPr>
              <w:jc w:val="center"/>
            </w:pPr>
            <w:r>
              <w:t>650</w:t>
            </w:r>
          </w:p>
        </w:tc>
        <w:tc>
          <w:tcPr>
            <w:tcW w:w="2076" w:type="dxa"/>
            <w:gridSpan w:val="2"/>
          </w:tcPr>
          <w:p w14:paraId="087CD2C9" w14:textId="2F61C1CE" w:rsidR="00C16D47" w:rsidRDefault="00C16D47" w:rsidP="00C16D47">
            <w:pPr>
              <w:jc w:val="center"/>
            </w:pPr>
            <w:r>
              <w:t xml:space="preserve">     0,75</w:t>
            </w:r>
          </w:p>
        </w:tc>
        <w:tc>
          <w:tcPr>
            <w:tcW w:w="2074" w:type="dxa"/>
          </w:tcPr>
          <w:p w14:paraId="37AF2E67" w14:textId="4368D0DA" w:rsidR="00C16D47" w:rsidRDefault="00C16D47" w:rsidP="00C16D47">
            <w:pPr>
              <w:jc w:val="center"/>
            </w:pPr>
            <w:r>
              <w:t>487,5</w:t>
            </w:r>
          </w:p>
        </w:tc>
      </w:tr>
      <w:tr w:rsidR="00C16D47" w14:paraId="6E064506" w14:textId="77777777" w:rsidTr="005F29EA">
        <w:tc>
          <w:tcPr>
            <w:tcW w:w="6555" w:type="dxa"/>
            <w:gridSpan w:val="4"/>
            <w:shd w:val="clear" w:color="auto" w:fill="E7E6E6" w:themeFill="background2"/>
          </w:tcPr>
          <w:p w14:paraId="5BE4E468" w14:textId="3AEB375D" w:rsidR="00C16D47" w:rsidRPr="00E306F8" w:rsidRDefault="00C16D47" w:rsidP="00C16D47">
            <w:pPr>
              <w:jc w:val="both"/>
              <w:rPr>
                <w:sz w:val="30"/>
              </w:rPr>
            </w:pPr>
            <w:r w:rsidRPr="00E306F8">
              <w:rPr>
                <w:sz w:val="30"/>
              </w:rPr>
              <w:t>Συνολικό κόστος κατηγορίας (</w:t>
            </w:r>
            <w:r>
              <w:rPr>
                <w:sz w:val="30"/>
              </w:rPr>
              <w:t xml:space="preserve">+ </w:t>
            </w:r>
            <w:r w:rsidRPr="00E306F8">
              <w:rPr>
                <w:sz w:val="30"/>
              </w:rPr>
              <w:t>προσθήκη 19%ΦΠΑ)</w:t>
            </w:r>
          </w:p>
        </w:tc>
        <w:tc>
          <w:tcPr>
            <w:tcW w:w="2074" w:type="dxa"/>
            <w:shd w:val="clear" w:color="auto" w:fill="FFFFFF" w:themeFill="background1"/>
          </w:tcPr>
          <w:p w14:paraId="771B512E" w14:textId="24646CB0" w:rsidR="00C16D47" w:rsidRPr="00E306F8" w:rsidRDefault="00C16D47" w:rsidP="00C16D47">
            <w:pPr>
              <w:jc w:val="center"/>
              <w:rPr>
                <w:b/>
                <w:color w:val="FF0000"/>
                <w:sz w:val="30"/>
              </w:rPr>
            </w:pPr>
            <w:r w:rsidRPr="00C16D47">
              <w:rPr>
                <w:rFonts w:ascii="Arial" w:hAnsi="Arial" w:cs="Arial"/>
                <w:b/>
                <w:color w:val="002060"/>
                <w:sz w:val="30"/>
              </w:rPr>
              <w:t>€</w:t>
            </w:r>
            <w:r w:rsidRPr="00C16D47">
              <w:rPr>
                <w:b/>
                <w:color w:val="002060"/>
                <w:sz w:val="30"/>
              </w:rPr>
              <w:t xml:space="preserve"> 2340</w:t>
            </w:r>
          </w:p>
        </w:tc>
      </w:tr>
      <w:tr w:rsidR="00C16D47" w14:paraId="5D81A34E" w14:textId="77777777" w:rsidTr="005F29EA">
        <w:tc>
          <w:tcPr>
            <w:tcW w:w="8629" w:type="dxa"/>
            <w:gridSpan w:val="5"/>
            <w:shd w:val="clear" w:color="auto" w:fill="E7E6E6" w:themeFill="background2"/>
          </w:tcPr>
          <w:p w14:paraId="435CE31D" w14:textId="1A18107C" w:rsidR="00C16D47" w:rsidRPr="00E306F8" w:rsidRDefault="00C16D47" w:rsidP="00C16D47">
            <w:pPr>
              <w:jc w:val="center"/>
              <w:rPr>
                <w:b/>
              </w:rPr>
            </w:pPr>
            <w:r w:rsidRPr="00E306F8">
              <w:rPr>
                <w:b/>
                <w:sz w:val="24"/>
              </w:rPr>
              <w:t>ΕΡΓΑΛΕΙΑ</w:t>
            </w:r>
          </w:p>
        </w:tc>
      </w:tr>
      <w:tr w:rsidR="00C16D47" w14:paraId="631ED0FF" w14:textId="77777777" w:rsidTr="00E306F8">
        <w:tc>
          <w:tcPr>
            <w:tcW w:w="2405" w:type="dxa"/>
            <w:shd w:val="clear" w:color="auto" w:fill="E7E6E6" w:themeFill="background2"/>
          </w:tcPr>
          <w:p w14:paraId="4E33507A" w14:textId="77777777" w:rsidR="00C16D47" w:rsidRDefault="00C16D47" w:rsidP="00C16D47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C16D47" w:rsidRDefault="00C16D47" w:rsidP="00C16D47">
            <w:pPr>
              <w:jc w:val="center"/>
            </w:pPr>
            <w:r>
              <w:t>Ποσότητα</w:t>
            </w:r>
          </w:p>
        </w:tc>
        <w:tc>
          <w:tcPr>
            <w:tcW w:w="2076" w:type="dxa"/>
            <w:gridSpan w:val="2"/>
            <w:shd w:val="clear" w:color="auto" w:fill="E7E6E6" w:themeFill="background2"/>
          </w:tcPr>
          <w:p w14:paraId="0B275352" w14:textId="472FD950" w:rsidR="00C16D47" w:rsidRDefault="00C16D47" w:rsidP="00C16D47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C16D47" w:rsidRDefault="00C16D47" w:rsidP="00C16D47">
            <w:pPr>
              <w:jc w:val="center"/>
            </w:pPr>
            <w:r>
              <w:t>Συνολικό κόστος (€)</w:t>
            </w:r>
          </w:p>
        </w:tc>
      </w:tr>
      <w:tr w:rsidR="00C16D47" w14:paraId="15B8F5A0" w14:textId="77777777" w:rsidTr="00E306F8">
        <w:trPr>
          <w:trHeight w:val="366"/>
        </w:trPr>
        <w:tc>
          <w:tcPr>
            <w:tcW w:w="2405" w:type="dxa"/>
          </w:tcPr>
          <w:p w14:paraId="4AB36BAD" w14:textId="71151B81" w:rsidR="00C16D47" w:rsidRDefault="00C16D47" w:rsidP="00C16D47">
            <w:pPr>
              <w:jc w:val="center"/>
            </w:pPr>
            <w:r>
              <w:t>Διακλαδωμένο λάστιχο (καρούλι)</w:t>
            </w:r>
          </w:p>
        </w:tc>
        <w:tc>
          <w:tcPr>
            <w:tcW w:w="2074" w:type="dxa"/>
          </w:tcPr>
          <w:p w14:paraId="6036AAB5" w14:textId="40BBD960" w:rsidR="00C16D47" w:rsidRDefault="00C16D47" w:rsidP="00C16D47">
            <w:pPr>
              <w:jc w:val="center"/>
            </w:pPr>
            <w:r>
              <w:t>2Χ100 μ</w:t>
            </w:r>
          </w:p>
        </w:tc>
        <w:tc>
          <w:tcPr>
            <w:tcW w:w="2076" w:type="dxa"/>
            <w:gridSpan w:val="2"/>
          </w:tcPr>
          <w:p w14:paraId="2C3FB9F2" w14:textId="6A3CCD5E" w:rsidR="00C16D47" w:rsidRDefault="00C16D47" w:rsidP="00C16D47">
            <w:pPr>
              <w:jc w:val="center"/>
            </w:pPr>
            <w:r>
              <w:t>80</w:t>
            </w:r>
          </w:p>
        </w:tc>
        <w:tc>
          <w:tcPr>
            <w:tcW w:w="2074" w:type="dxa"/>
          </w:tcPr>
          <w:p w14:paraId="23CD4ABD" w14:textId="37909549" w:rsidR="00C16D47" w:rsidRDefault="00C16D47" w:rsidP="00C16D47">
            <w:pPr>
              <w:jc w:val="center"/>
            </w:pPr>
            <w:r>
              <w:t>160</w:t>
            </w:r>
          </w:p>
        </w:tc>
      </w:tr>
      <w:tr w:rsidR="00C16D47" w14:paraId="0D2D4C19" w14:textId="77777777" w:rsidTr="00E306F8">
        <w:trPr>
          <w:trHeight w:val="366"/>
        </w:trPr>
        <w:tc>
          <w:tcPr>
            <w:tcW w:w="2405" w:type="dxa"/>
          </w:tcPr>
          <w:p w14:paraId="14FE771E" w14:textId="77777777" w:rsidR="00C16D47" w:rsidRDefault="00C16D47" w:rsidP="00C16D47">
            <w:pPr>
              <w:jc w:val="center"/>
            </w:pPr>
            <w:r>
              <w:t>Σκαλιστήρια</w:t>
            </w:r>
          </w:p>
          <w:p w14:paraId="6A20A735" w14:textId="29DCC1AB" w:rsidR="00C16D47" w:rsidRDefault="00C16D47" w:rsidP="00C16D47">
            <w:pPr>
              <w:jc w:val="center"/>
            </w:pPr>
            <w:r>
              <w:t>για παιδιά</w:t>
            </w:r>
          </w:p>
        </w:tc>
        <w:tc>
          <w:tcPr>
            <w:tcW w:w="2074" w:type="dxa"/>
          </w:tcPr>
          <w:p w14:paraId="103F6A5D" w14:textId="7C48328F" w:rsidR="00C16D47" w:rsidRDefault="00C16D47" w:rsidP="00C16D47">
            <w:pPr>
              <w:jc w:val="center"/>
            </w:pPr>
            <w:r>
              <w:t>12</w:t>
            </w:r>
          </w:p>
          <w:p w14:paraId="01BB91D2" w14:textId="4D31628E" w:rsidR="00C16D47" w:rsidRDefault="00C16D47" w:rsidP="00C16D47">
            <w:pPr>
              <w:jc w:val="center"/>
            </w:pPr>
          </w:p>
        </w:tc>
        <w:tc>
          <w:tcPr>
            <w:tcW w:w="2076" w:type="dxa"/>
            <w:gridSpan w:val="2"/>
          </w:tcPr>
          <w:p w14:paraId="13D5D88B" w14:textId="78C87FCC" w:rsidR="00C16D47" w:rsidRDefault="00C16D47" w:rsidP="00C16D47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0DE10945" w14:textId="0C631FD9" w:rsidR="00C16D47" w:rsidRDefault="00C16D47" w:rsidP="00C16D47">
            <w:pPr>
              <w:jc w:val="center"/>
            </w:pPr>
            <w:r>
              <w:t>48</w:t>
            </w:r>
          </w:p>
        </w:tc>
      </w:tr>
      <w:tr w:rsidR="00C16D47" w14:paraId="56FC00F6" w14:textId="77777777" w:rsidTr="00E306F8">
        <w:tc>
          <w:tcPr>
            <w:tcW w:w="2405" w:type="dxa"/>
          </w:tcPr>
          <w:p w14:paraId="608A7A73" w14:textId="3889C322" w:rsidR="00C16D47" w:rsidRDefault="00C16D47" w:rsidP="00C16D47">
            <w:pPr>
              <w:jc w:val="center"/>
            </w:pPr>
            <w:r>
              <w:t>Γάντια</w:t>
            </w:r>
          </w:p>
        </w:tc>
        <w:tc>
          <w:tcPr>
            <w:tcW w:w="2074" w:type="dxa"/>
          </w:tcPr>
          <w:p w14:paraId="3B887A5A" w14:textId="6F81ECE2" w:rsidR="00C16D47" w:rsidRDefault="00C16D47" w:rsidP="00C16D47">
            <w:pPr>
              <w:jc w:val="center"/>
            </w:pPr>
            <w:r>
              <w:t>25</w:t>
            </w:r>
          </w:p>
        </w:tc>
        <w:tc>
          <w:tcPr>
            <w:tcW w:w="2076" w:type="dxa"/>
            <w:gridSpan w:val="2"/>
          </w:tcPr>
          <w:p w14:paraId="7DCAA0BD" w14:textId="66699A87" w:rsidR="00C16D47" w:rsidRDefault="00C16D47" w:rsidP="00C16D47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61856EE4" w14:textId="26B54788" w:rsidR="00C16D47" w:rsidRDefault="00C16D47" w:rsidP="00C16D47">
            <w:pPr>
              <w:jc w:val="center"/>
            </w:pPr>
            <w:r>
              <w:t>50</w:t>
            </w:r>
          </w:p>
        </w:tc>
      </w:tr>
      <w:tr w:rsidR="00C16D47" w14:paraId="05CC98F1" w14:textId="77777777" w:rsidTr="00E306F8">
        <w:tc>
          <w:tcPr>
            <w:tcW w:w="2405" w:type="dxa"/>
          </w:tcPr>
          <w:p w14:paraId="048EE4F0" w14:textId="53AB99C7" w:rsidR="00C16D47" w:rsidRDefault="00C16D47" w:rsidP="00C16D47">
            <w:pPr>
              <w:jc w:val="center"/>
            </w:pPr>
            <w:r>
              <w:t>Ποτιστήρια</w:t>
            </w:r>
          </w:p>
        </w:tc>
        <w:tc>
          <w:tcPr>
            <w:tcW w:w="2074" w:type="dxa"/>
          </w:tcPr>
          <w:p w14:paraId="78F18627" w14:textId="2C766275" w:rsidR="00C16D47" w:rsidRDefault="00C16D47" w:rsidP="00C16D47">
            <w:pPr>
              <w:jc w:val="center"/>
            </w:pPr>
            <w:r>
              <w:t>4</w:t>
            </w:r>
          </w:p>
        </w:tc>
        <w:tc>
          <w:tcPr>
            <w:tcW w:w="2076" w:type="dxa"/>
            <w:gridSpan w:val="2"/>
          </w:tcPr>
          <w:p w14:paraId="64B4847F" w14:textId="54ABE08B" w:rsidR="00C16D47" w:rsidRDefault="00C16D47" w:rsidP="00C16D47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7C4BDF90" w14:textId="77C73087" w:rsidR="00C16D47" w:rsidRDefault="00C16D47" w:rsidP="00C16D47">
            <w:pPr>
              <w:jc w:val="center"/>
            </w:pPr>
            <w:r>
              <w:t>20</w:t>
            </w:r>
          </w:p>
        </w:tc>
      </w:tr>
      <w:tr w:rsidR="00C16D47" w14:paraId="6C945D25" w14:textId="77777777" w:rsidTr="00E306F8">
        <w:tc>
          <w:tcPr>
            <w:tcW w:w="2405" w:type="dxa"/>
          </w:tcPr>
          <w:p w14:paraId="3A86479B" w14:textId="2EC1742F" w:rsidR="00C16D47" w:rsidRDefault="00C16D47" w:rsidP="00C16D47">
            <w:pPr>
              <w:jc w:val="center"/>
            </w:pPr>
            <w:r>
              <w:t>Τσουγκράνες</w:t>
            </w:r>
          </w:p>
        </w:tc>
        <w:tc>
          <w:tcPr>
            <w:tcW w:w="2074" w:type="dxa"/>
          </w:tcPr>
          <w:p w14:paraId="4C75C9A5" w14:textId="76433349" w:rsidR="00C16D47" w:rsidRDefault="00C16D47" w:rsidP="00C16D47">
            <w:pPr>
              <w:jc w:val="center"/>
            </w:pPr>
            <w:r>
              <w:t>3</w:t>
            </w:r>
          </w:p>
        </w:tc>
        <w:tc>
          <w:tcPr>
            <w:tcW w:w="2076" w:type="dxa"/>
            <w:gridSpan w:val="2"/>
          </w:tcPr>
          <w:p w14:paraId="5DC58B97" w14:textId="0346D895" w:rsidR="00C16D47" w:rsidRDefault="00C16D47" w:rsidP="00C16D47">
            <w:pPr>
              <w:jc w:val="center"/>
            </w:pPr>
            <w:r>
              <w:t>20</w:t>
            </w:r>
          </w:p>
        </w:tc>
        <w:tc>
          <w:tcPr>
            <w:tcW w:w="2074" w:type="dxa"/>
          </w:tcPr>
          <w:p w14:paraId="7E891916" w14:textId="2FEB66E9" w:rsidR="00C16D47" w:rsidRDefault="00C16D47" w:rsidP="00C16D47">
            <w:pPr>
              <w:jc w:val="center"/>
            </w:pPr>
            <w:r>
              <w:t>60</w:t>
            </w:r>
          </w:p>
        </w:tc>
      </w:tr>
      <w:tr w:rsidR="00C16D47" w14:paraId="40BD73DE" w14:textId="77777777" w:rsidTr="00E306F8">
        <w:tc>
          <w:tcPr>
            <w:tcW w:w="2405" w:type="dxa"/>
          </w:tcPr>
          <w:p w14:paraId="663B5729" w14:textId="11AD6548" w:rsidR="00C16D47" w:rsidRDefault="00C16D47" w:rsidP="00C16D47">
            <w:pPr>
              <w:jc w:val="center"/>
            </w:pPr>
            <w:r>
              <w:t>Ψεκαστήρας ποτίσματος</w:t>
            </w:r>
          </w:p>
        </w:tc>
        <w:tc>
          <w:tcPr>
            <w:tcW w:w="2074" w:type="dxa"/>
          </w:tcPr>
          <w:p w14:paraId="0D8BBA1B" w14:textId="69BD4263" w:rsidR="00C16D47" w:rsidRDefault="00C16D47" w:rsidP="00C16D47">
            <w:pPr>
              <w:jc w:val="center"/>
            </w:pPr>
            <w:r>
              <w:t>2</w:t>
            </w:r>
          </w:p>
        </w:tc>
        <w:tc>
          <w:tcPr>
            <w:tcW w:w="2076" w:type="dxa"/>
            <w:gridSpan w:val="2"/>
          </w:tcPr>
          <w:p w14:paraId="446F5B1A" w14:textId="53702CCA" w:rsidR="00C16D47" w:rsidRDefault="00C16D47" w:rsidP="00C16D47">
            <w:pPr>
              <w:jc w:val="center"/>
            </w:pPr>
            <w:r>
              <w:t>40</w:t>
            </w:r>
          </w:p>
        </w:tc>
        <w:tc>
          <w:tcPr>
            <w:tcW w:w="2074" w:type="dxa"/>
          </w:tcPr>
          <w:p w14:paraId="7F06BE3F" w14:textId="13F99F78" w:rsidR="00C16D47" w:rsidRDefault="00C16D47" w:rsidP="00C16D47">
            <w:pPr>
              <w:jc w:val="center"/>
            </w:pPr>
            <w:r>
              <w:t>80</w:t>
            </w:r>
          </w:p>
        </w:tc>
      </w:tr>
      <w:tr w:rsidR="00C16D47" w14:paraId="3F2F366C" w14:textId="77777777" w:rsidTr="00E306F8">
        <w:tc>
          <w:tcPr>
            <w:tcW w:w="2405" w:type="dxa"/>
          </w:tcPr>
          <w:p w14:paraId="33FC7F06" w14:textId="06E9CED8" w:rsidR="00C16D47" w:rsidRDefault="00C16D47" w:rsidP="00C16D47">
            <w:pPr>
              <w:jc w:val="center"/>
            </w:pPr>
            <w:r>
              <w:t>Ρουπινέττα</w:t>
            </w:r>
          </w:p>
        </w:tc>
        <w:tc>
          <w:tcPr>
            <w:tcW w:w="2074" w:type="dxa"/>
          </w:tcPr>
          <w:p w14:paraId="78A1E45D" w14:textId="52B0E360" w:rsidR="00C16D47" w:rsidRDefault="00C16D47" w:rsidP="00C16D47">
            <w:pPr>
              <w:jc w:val="center"/>
            </w:pPr>
            <w:r>
              <w:t>6</w:t>
            </w:r>
          </w:p>
        </w:tc>
        <w:tc>
          <w:tcPr>
            <w:tcW w:w="2076" w:type="dxa"/>
            <w:gridSpan w:val="2"/>
          </w:tcPr>
          <w:p w14:paraId="75C2C628" w14:textId="670FA879" w:rsidR="00C16D47" w:rsidRDefault="00C16D47" w:rsidP="00C16D47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4C38EED5" w14:textId="124AADF4" w:rsidR="00C16D47" w:rsidRDefault="00C16D47" w:rsidP="00C16D47">
            <w:pPr>
              <w:jc w:val="center"/>
            </w:pPr>
            <w:r>
              <w:t>24</w:t>
            </w:r>
          </w:p>
        </w:tc>
      </w:tr>
      <w:tr w:rsidR="00C16D47" w14:paraId="08C26843" w14:textId="77777777" w:rsidTr="00E306F8">
        <w:tc>
          <w:tcPr>
            <w:tcW w:w="6555" w:type="dxa"/>
            <w:gridSpan w:val="4"/>
            <w:shd w:val="clear" w:color="auto" w:fill="auto"/>
          </w:tcPr>
          <w:p w14:paraId="133AE54F" w14:textId="6EEFFBA8" w:rsidR="00C16D47" w:rsidRPr="00E306F8" w:rsidRDefault="00C16D47" w:rsidP="00C16D47">
            <w:pPr>
              <w:jc w:val="both"/>
              <w:rPr>
                <w:sz w:val="28"/>
              </w:rPr>
            </w:pPr>
            <w:r w:rsidRPr="00E306F8">
              <w:rPr>
                <w:sz w:val="28"/>
              </w:rP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auto"/>
          </w:tcPr>
          <w:p w14:paraId="557BC85D" w14:textId="1C911F26" w:rsidR="00C16D47" w:rsidRPr="00E306F8" w:rsidRDefault="00C16D47" w:rsidP="00C16D47">
            <w:pPr>
              <w:rPr>
                <w:b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    </w:t>
            </w:r>
            <w:r w:rsidRPr="00C16D47">
              <w:rPr>
                <w:rFonts w:ascii="Arial" w:hAnsi="Arial" w:cs="Arial"/>
                <w:b/>
                <w:color w:val="002060"/>
                <w:sz w:val="28"/>
              </w:rPr>
              <w:t xml:space="preserve">€ </w:t>
            </w:r>
            <w:r w:rsidRPr="00C16D47">
              <w:rPr>
                <w:b/>
                <w:color w:val="002060"/>
                <w:sz w:val="28"/>
              </w:rPr>
              <w:t>442</w:t>
            </w:r>
          </w:p>
        </w:tc>
      </w:tr>
      <w:tr w:rsidR="00C16D47" w14:paraId="45A1FAF9" w14:textId="77777777" w:rsidTr="005F29EA">
        <w:tc>
          <w:tcPr>
            <w:tcW w:w="8629" w:type="dxa"/>
            <w:gridSpan w:val="5"/>
            <w:shd w:val="clear" w:color="auto" w:fill="E7E6E6" w:themeFill="background2"/>
          </w:tcPr>
          <w:p w14:paraId="4A414933" w14:textId="2DC863A5" w:rsidR="00C16D47" w:rsidRPr="00E306F8" w:rsidRDefault="00C16D47" w:rsidP="00C16D47">
            <w:pPr>
              <w:jc w:val="center"/>
              <w:rPr>
                <w:b/>
              </w:rPr>
            </w:pPr>
            <w:r w:rsidRPr="00E306F8">
              <w:rPr>
                <w:b/>
                <w:sz w:val="24"/>
              </w:rPr>
              <w:t>ΕΞΟΠΛΙΣΜΟΣ</w:t>
            </w:r>
            <w:r w:rsidRPr="00E306F8">
              <w:rPr>
                <w:b/>
              </w:rPr>
              <w:t xml:space="preserve"> </w:t>
            </w:r>
          </w:p>
        </w:tc>
      </w:tr>
      <w:tr w:rsidR="00C16D47" w14:paraId="1D178FE3" w14:textId="77777777" w:rsidTr="00E306F8">
        <w:tc>
          <w:tcPr>
            <w:tcW w:w="2405" w:type="dxa"/>
            <w:shd w:val="clear" w:color="auto" w:fill="E7E6E6" w:themeFill="background2"/>
          </w:tcPr>
          <w:p w14:paraId="31C87B0D" w14:textId="77777777" w:rsidR="00C16D47" w:rsidRDefault="00C16D47" w:rsidP="00C16D47">
            <w:pPr>
              <w:jc w:val="center"/>
            </w:pPr>
            <w:r>
              <w:lastRenderedPageBreak/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C16D47" w:rsidRDefault="00C16D47" w:rsidP="00C16D47">
            <w:pPr>
              <w:jc w:val="center"/>
            </w:pPr>
            <w:r>
              <w:t>Ποσότητα</w:t>
            </w:r>
          </w:p>
        </w:tc>
        <w:tc>
          <w:tcPr>
            <w:tcW w:w="2076" w:type="dxa"/>
            <w:gridSpan w:val="2"/>
            <w:shd w:val="clear" w:color="auto" w:fill="E7E6E6" w:themeFill="background2"/>
          </w:tcPr>
          <w:p w14:paraId="7FB47879" w14:textId="7A1D1A80" w:rsidR="00C16D47" w:rsidRDefault="00C16D47" w:rsidP="00C16D47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C16D47" w:rsidRDefault="00C16D47" w:rsidP="00C16D47">
            <w:pPr>
              <w:jc w:val="center"/>
            </w:pPr>
            <w:r>
              <w:t>Συνολικό κόστος (€)</w:t>
            </w:r>
          </w:p>
        </w:tc>
      </w:tr>
      <w:tr w:rsidR="00C16D47" w14:paraId="2BF58EBC" w14:textId="77777777" w:rsidTr="00E306F8">
        <w:tc>
          <w:tcPr>
            <w:tcW w:w="2405" w:type="dxa"/>
          </w:tcPr>
          <w:p w14:paraId="086EA048" w14:textId="605841C5" w:rsidR="00C16D47" w:rsidRDefault="00C16D47" w:rsidP="00C16D47">
            <w:pPr>
              <w:jc w:val="both"/>
            </w:pPr>
            <w:r>
              <w:t>Φυτόχωμα</w:t>
            </w:r>
          </w:p>
        </w:tc>
        <w:tc>
          <w:tcPr>
            <w:tcW w:w="2074" w:type="dxa"/>
          </w:tcPr>
          <w:p w14:paraId="17079757" w14:textId="2677DEDD" w:rsidR="00C16D47" w:rsidRPr="00095EC3" w:rsidRDefault="00C16D47" w:rsidP="00C16D47">
            <w:pPr>
              <w:jc w:val="center"/>
            </w:pPr>
            <w:r w:rsidRPr="00095EC3">
              <w:t>12 Χ 200 λίτρα</w:t>
            </w:r>
          </w:p>
        </w:tc>
        <w:tc>
          <w:tcPr>
            <w:tcW w:w="2076" w:type="dxa"/>
            <w:gridSpan w:val="2"/>
          </w:tcPr>
          <w:p w14:paraId="1945AC64" w14:textId="7195ED7E" w:rsidR="00C16D47" w:rsidRPr="00095EC3" w:rsidRDefault="00C16D47" w:rsidP="00C16D47">
            <w:pPr>
              <w:jc w:val="center"/>
            </w:pPr>
            <w:r w:rsidRPr="00095EC3">
              <w:rPr>
                <w:rFonts w:ascii="Arial" w:hAnsi="Arial" w:cs="Arial"/>
              </w:rPr>
              <w:t xml:space="preserve">€ </w:t>
            </w:r>
            <w:r w:rsidRPr="00095EC3">
              <w:t>30/200 λίτρα</w:t>
            </w:r>
          </w:p>
        </w:tc>
        <w:tc>
          <w:tcPr>
            <w:tcW w:w="2074" w:type="dxa"/>
          </w:tcPr>
          <w:p w14:paraId="20F32C41" w14:textId="2A95613E" w:rsidR="00C16D47" w:rsidRPr="00095EC3" w:rsidRDefault="00C16D47" w:rsidP="00C16D47">
            <w:pPr>
              <w:jc w:val="center"/>
            </w:pPr>
            <w:r w:rsidRPr="00095EC3">
              <w:rPr>
                <w:rFonts w:ascii="Arial" w:hAnsi="Arial" w:cs="Arial"/>
              </w:rPr>
              <w:t>360</w:t>
            </w:r>
          </w:p>
        </w:tc>
      </w:tr>
      <w:tr w:rsidR="00C16D47" w14:paraId="43AC304A" w14:textId="77777777" w:rsidTr="00E306F8">
        <w:tc>
          <w:tcPr>
            <w:tcW w:w="2405" w:type="dxa"/>
          </w:tcPr>
          <w:p w14:paraId="067182F7" w14:textId="52A1EA50" w:rsidR="00C16D47" w:rsidRDefault="00C16D47" w:rsidP="00C16D47">
            <w:pPr>
              <w:jc w:val="both"/>
            </w:pPr>
            <w:r>
              <w:t>Αμμόχωμα</w:t>
            </w:r>
          </w:p>
        </w:tc>
        <w:tc>
          <w:tcPr>
            <w:tcW w:w="2074" w:type="dxa"/>
            <w:shd w:val="clear" w:color="auto" w:fill="FFFFFF" w:themeFill="background1"/>
          </w:tcPr>
          <w:p w14:paraId="4BB9E7D7" w14:textId="719B293C" w:rsidR="00C16D47" w:rsidRPr="00095EC3" w:rsidRDefault="00C16D47" w:rsidP="00C16D47">
            <w:pPr>
              <w:jc w:val="center"/>
            </w:pPr>
            <w:r w:rsidRPr="00095EC3">
              <w:t>130 τ.μ.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36000018" w14:textId="1859FF39" w:rsidR="00C16D47" w:rsidRPr="00095EC3" w:rsidRDefault="00C16D47" w:rsidP="00C16D47">
            <w:pPr>
              <w:jc w:val="center"/>
            </w:pPr>
          </w:p>
        </w:tc>
        <w:tc>
          <w:tcPr>
            <w:tcW w:w="2074" w:type="dxa"/>
            <w:shd w:val="clear" w:color="auto" w:fill="FFFFFF" w:themeFill="background1"/>
          </w:tcPr>
          <w:p w14:paraId="39105C28" w14:textId="3353A9A2" w:rsidR="00C16D47" w:rsidRPr="00095EC3" w:rsidRDefault="00C16D47" w:rsidP="00C16D47">
            <w:pPr>
              <w:jc w:val="center"/>
            </w:pPr>
            <w:r w:rsidRPr="00095EC3">
              <w:t>150</w:t>
            </w:r>
          </w:p>
        </w:tc>
      </w:tr>
      <w:tr w:rsidR="00C16D47" w14:paraId="3AD7673C" w14:textId="77777777" w:rsidTr="00E306F8">
        <w:tc>
          <w:tcPr>
            <w:tcW w:w="2405" w:type="dxa"/>
          </w:tcPr>
          <w:p w14:paraId="6213ED13" w14:textId="0F64CCA3" w:rsidR="00C16D47" w:rsidRDefault="00C16D47" w:rsidP="00C16D47">
            <w:pPr>
              <w:jc w:val="both"/>
            </w:pPr>
            <w:r>
              <w:t>Ανθώνες + βάσεις</w:t>
            </w:r>
          </w:p>
        </w:tc>
        <w:tc>
          <w:tcPr>
            <w:tcW w:w="2074" w:type="dxa"/>
            <w:shd w:val="clear" w:color="auto" w:fill="FFFFFF" w:themeFill="background1"/>
          </w:tcPr>
          <w:p w14:paraId="317AEF8F" w14:textId="290B4768" w:rsidR="00C16D47" w:rsidRDefault="00C16D47" w:rsidP="00C16D47">
            <w:pPr>
              <w:jc w:val="center"/>
            </w:pPr>
            <w:r>
              <w:t>10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54450BE0" w14:textId="30BF317B" w:rsidR="00C16D47" w:rsidRDefault="00C16D47" w:rsidP="00C16D47">
            <w:pPr>
              <w:jc w:val="center"/>
            </w:pPr>
            <w:r>
              <w:t>44</w:t>
            </w:r>
          </w:p>
        </w:tc>
        <w:tc>
          <w:tcPr>
            <w:tcW w:w="2074" w:type="dxa"/>
            <w:shd w:val="clear" w:color="auto" w:fill="FFFFFF" w:themeFill="background1"/>
          </w:tcPr>
          <w:p w14:paraId="77E582CA" w14:textId="31DA0736" w:rsidR="00C16D47" w:rsidRDefault="00C16D47" w:rsidP="00C16D47">
            <w:pPr>
              <w:jc w:val="center"/>
            </w:pPr>
            <w:r>
              <w:t>440</w:t>
            </w:r>
          </w:p>
        </w:tc>
      </w:tr>
      <w:tr w:rsidR="00C16D47" w14:paraId="6DEDB568" w14:textId="77777777" w:rsidTr="00E306F8">
        <w:tc>
          <w:tcPr>
            <w:tcW w:w="2405" w:type="dxa"/>
          </w:tcPr>
          <w:p w14:paraId="0424BCE4" w14:textId="46DDDA5A" w:rsidR="00C16D47" w:rsidRDefault="00C16D47" w:rsidP="00C16D47">
            <w:pPr>
              <w:jc w:val="both"/>
            </w:pPr>
            <w:r>
              <w:t>Κομποστοποιητής</w:t>
            </w:r>
          </w:p>
        </w:tc>
        <w:tc>
          <w:tcPr>
            <w:tcW w:w="2074" w:type="dxa"/>
            <w:shd w:val="clear" w:color="auto" w:fill="FFFFFF" w:themeFill="background1"/>
          </w:tcPr>
          <w:p w14:paraId="106F2CA1" w14:textId="480E890F" w:rsidR="00C16D47" w:rsidRDefault="00C16D47" w:rsidP="00C16D47">
            <w:pPr>
              <w:jc w:val="center"/>
            </w:pPr>
            <w:r>
              <w:t>1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140FE000" w14:textId="332ECAAD" w:rsidR="00C16D47" w:rsidRDefault="00C16D47" w:rsidP="00C16D47">
            <w:pPr>
              <w:jc w:val="center"/>
            </w:pPr>
            <w:r>
              <w:t>50</w:t>
            </w:r>
          </w:p>
        </w:tc>
        <w:tc>
          <w:tcPr>
            <w:tcW w:w="2074" w:type="dxa"/>
            <w:shd w:val="clear" w:color="auto" w:fill="FFFFFF" w:themeFill="background1"/>
          </w:tcPr>
          <w:p w14:paraId="40112CBA" w14:textId="5FB25727" w:rsidR="00C16D47" w:rsidRDefault="00C16D47" w:rsidP="00C16D47">
            <w:pPr>
              <w:jc w:val="center"/>
            </w:pPr>
            <w:r>
              <w:t xml:space="preserve">  50</w:t>
            </w:r>
          </w:p>
        </w:tc>
      </w:tr>
      <w:tr w:rsidR="00C16D47" w14:paraId="2886F833" w14:textId="77777777" w:rsidTr="005F29EA">
        <w:tc>
          <w:tcPr>
            <w:tcW w:w="6555" w:type="dxa"/>
            <w:gridSpan w:val="4"/>
            <w:shd w:val="clear" w:color="auto" w:fill="E7E6E6" w:themeFill="background2"/>
          </w:tcPr>
          <w:p w14:paraId="266C7C45" w14:textId="031BC2F4" w:rsidR="00C16D47" w:rsidRDefault="00C16D47" w:rsidP="00C16D47">
            <w:pPr>
              <w:jc w:val="both"/>
            </w:pPr>
            <w:r>
              <w:t>Συνολικό κόστος κατηγορίας (προσθήκη 19%ΦΠΑ)</w:t>
            </w:r>
          </w:p>
        </w:tc>
        <w:tc>
          <w:tcPr>
            <w:tcW w:w="2074" w:type="dxa"/>
            <w:shd w:val="clear" w:color="auto" w:fill="FFFFFF" w:themeFill="background1"/>
          </w:tcPr>
          <w:p w14:paraId="2AE83005" w14:textId="2C805FFA" w:rsidR="00C16D47" w:rsidRPr="007B4E51" w:rsidRDefault="00C16D47" w:rsidP="00067AAD">
            <w:pPr>
              <w:jc w:val="center"/>
              <w:rPr>
                <w:b/>
                <w:color w:val="FF0000"/>
                <w:sz w:val="28"/>
              </w:rPr>
            </w:pPr>
            <w:r w:rsidRPr="00067AAD">
              <w:rPr>
                <w:rFonts w:ascii="Arial" w:hAnsi="Arial" w:cs="Arial"/>
                <w:b/>
                <w:color w:val="002060"/>
                <w:sz w:val="28"/>
              </w:rPr>
              <w:t>€</w:t>
            </w:r>
            <w:r w:rsidRPr="00067AAD">
              <w:rPr>
                <w:b/>
                <w:color w:val="002060"/>
                <w:sz w:val="28"/>
              </w:rPr>
              <w:t xml:space="preserve"> 1</w:t>
            </w:r>
            <w:r w:rsidR="00067AAD" w:rsidRPr="00067AAD">
              <w:rPr>
                <w:b/>
                <w:color w:val="002060"/>
                <w:sz w:val="28"/>
              </w:rPr>
              <w:t>190</w:t>
            </w:r>
          </w:p>
        </w:tc>
      </w:tr>
      <w:tr w:rsidR="00C16D47" w14:paraId="61FBCB36" w14:textId="77777777" w:rsidTr="005F29EA">
        <w:tc>
          <w:tcPr>
            <w:tcW w:w="8629" w:type="dxa"/>
            <w:gridSpan w:val="5"/>
            <w:shd w:val="clear" w:color="auto" w:fill="E7E6E6" w:themeFill="background2"/>
          </w:tcPr>
          <w:p w14:paraId="6BE597C2" w14:textId="09F72A1E" w:rsidR="00C16D47" w:rsidRDefault="00C16D47" w:rsidP="00C16D47">
            <w:pPr>
              <w:jc w:val="center"/>
            </w:pPr>
            <w:r>
              <w:t>ΜΙΚΡΟΚΑΤΑΣΚΕΥΕΣ ή ΥΛΙΚΑ ΓΙΑ ΚΑΤΑΣΚΕΥΕΣ</w:t>
            </w:r>
          </w:p>
        </w:tc>
      </w:tr>
      <w:tr w:rsidR="00C16D47" w14:paraId="7314E688" w14:textId="77777777" w:rsidTr="00E306F8">
        <w:tc>
          <w:tcPr>
            <w:tcW w:w="2405" w:type="dxa"/>
            <w:shd w:val="clear" w:color="auto" w:fill="E7E6E6" w:themeFill="background2"/>
          </w:tcPr>
          <w:p w14:paraId="5CA27FB8" w14:textId="77777777" w:rsidR="00C16D47" w:rsidRDefault="00C16D47" w:rsidP="00C16D47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C16D47" w:rsidRDefault="00C16D47" w:rsidP="00C16D47">
            <w:pPr>
              <w:jc w:val="center"/>
            </w:pPr>
            <w:r>
              <w:t>Ποσότητα</w:t>
            </w:r>
          </w:p>
        </w:tc>
        <w:tc>
          <w:tcPr>
            <w:tcW w:w="2076" w:type="dxa"/>
            <w:gridSpan w:val="2"/>
            <w:shd w:val="clear" w:color="auto" w:fill="E7E6E6" w:themeFill="background2"/>
          </w:tcPr>
          <w:p w14:paraId="701F7CC0" w14:textId="725B87C9" w:rsidR="00C16D47" w:rsidRDefault="00C16D47" w:rsidP="00C16D47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C16D47" w:rsidRDefault="00C16D47" w:rsidP="00C16D47">
            <w:pPr>
              <w:jc w:val="center"/>
            </w:pPr>
            <w:r>
              <w:t>Συνολικό κόστος (€)</w:t>
            </w:r>
          </w:p>
        </w:tc>
      </w:tr>
      <w:tr w:rsidR="00C16D47" w14:paraId="6B1F8617" w14:textId="77777777" w:rsidTr="00E306F8">
        <w:tc>
          <w:tcPr>
            <w:tcW w:w="2405" w:type="dxa"/>
            <w:shd w:val="clear" w:color="auto" w:fill="FFFFFF" w:themeFill="background1"/>
          </w:tcPr>
          <w:p w14:paraId="310D9A2C" w14:textId="10201669" w:rsidR="00C16D47" w:rsidRPr="005F7E27" w:rsidRDefault="00C16D47" w:rsidP="00C16D47">
            <w:pPr>
              <w:jc w:val="both"/>
            </w:pPr>
            <w:r>
              <w:t xml:space="preserve">Εκσκαφή λάκκου σε χωμάτινη επιφάνεια διαστάσεων 1,00Χ1,00Χ1,00 </w:t>
            </w:r>
            <w:r w:rsidRPr="005F7E27">
              <w:t>απομ</w:t>
            </w:r>
            <w:r>
              <w:t xml:space="preserve">άκρυνση χώματος και αναπλήρωση του με κοκκινόχωμα  </w:t>
            </w:r>
            <w:r w:rsidRPr="005F7E27">
              <w:t xml:space="preserve"> </w:t>
            </w:r>
          </w:p>
        </w:tc>
        <w:tc>
          <w:tcPr>
            <w:tcW w:w="2074" w:type="dxa"/>
            <w:shd w:val="clear" w:color="auto" w:fill="FFFFFF" w:themeFill="background1"/>
          </w:tcPr>
          <w:p w14:paraId="030EBBAD" w14:textId="77777777" w:rsidR="00C16D47" w:rsidRDefault="00C16D47" w:rsidP="00C16D47">
            <w:pPr>
              <w:jc w:val="both"/>
            </w:pPr>
          </w:p>
          <w:p w14:paraId="0127C1D2" w14:textId="3BC8B393" w:rsidR="00C16D47" w:rsidRDefault="00C16D47" w:rsidP="00C16D47">
            <w:pPr>
              <w:jc w:val="center"/>
            </w:pPr>
          </w:p>
          <w:p w14:paraId="1D9DE41F" w14:textId="4D454B4F" w:rsidR="00C16D47" w:rsidRDefault="00C16D47" w:rsidP="00C16D47">
            <w:pPr>
              <w:jc w:val="center"/>
            </w:pPr>
          </w:p>
          <w:p w14:paraId="7666EB90" w14:textId="6567F9A8" w:rsidR="00C16D47" w:rsidRDefault="00C16D47" w:rsidP="00C16D47">
            <w:pPr>
              <w:jc w:val="center"/>
            </w:pPr>
          </w:p>
          <w:p w14:paraId="60E19618" w14:textId="69F837B2" w:rsidR="00C16D47" w:rsidRDefault="00C16D47" w:rsidP="00C16D47">
            <w:pPr>
              <w:jc w:val="center"/>
            </w:pPr>
            <w:r>
              <w:t>34</w:t>
            </w:r>
          </w:p>
          <w:p w14:paraId="61E2E803" w14:textId="58EBA915" w:rsidR="00C16D47" w:rsidRDefault="00C16D47" w:rsidP="00C16D47">
            <w:pPr>
              <w:jc w:val="both"/>
            </w:pPr>
          </w:p>
          <w:p w14:paraId="63C27D58" w14:textId="77777777" w:rsidR="00C16D47" w:rsidRDefault="00C16D47" w:rsidP="00C16D47">
            <w:pPr>
              <w:jc w:val="both"/>
            </w:pPr>
          </w:p>
          <w:p w14:paraId="48206653" w14:textId="77777777" w:rsidR="00C16D47" w:rsidRDefault="00C16D47" w:rsidP="00C16D47">
            <w:pPr>
              <w:jc w:val="both"/>
            </w:pPr>
          </w:p>
          <w:p w14:paraId="71E04613" w14:textId="6D4340F8" w:rsidR="00C16D47" w:rsidRDefault="00C16D47" w:rsidP="00C16D47">
            <w:pPr>
              <w:jc w:val="center"/>
            </w:pP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0DEBBD27" w14:textId="77777777" w:rsidR="00C16D47" w:rsidRDefault="00C16D47" w:rsidP="00C16D47">
            <w:pPr>
              <w:jc w:val="both"/>
            </w:pPr>
          </w:p>
          <w:p w14:paraId="2C9A75D3" w14:textId="77777777" w:rsidR="00C16D47" w:rsidRDefault="00C16D47" w:rsidP="00C16D47">
            <w:pPr>
              <w:jc w:val="center"/>
            </w:pPr>
          </w:p>
          <w:p w14:paraId="67D32117" w14:textId="77777777" w:rsidR="00C16D47" w:rsidRDefault="00C16D47" w:rsidP="00C16D47">
            <w:pPr>
              <w:jc w:val="center"/>
            </w:pPr>
          </w:p>
          <w:p w14:paraId="54879BE7" w14:textId="77777777" w:rsidR="00C16D47" w:rsidRDefault="00C16D47" w:rsidP="00C16D47">
            <w:pPr>
              <w:jc w:val="center"/>
              <w:rPr>
                <w:rFonts w:ascii="Arial" w:hAnsi="Arial" w:cs="Arial"/>
              </w:rPr>
            </w:pPr>
          </w:p>
          <w:p w14:paraId="43ED3AAB" w14:textId="727D85EC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</w:t>
            </w:r>
            <w:r>
              <w:t>80,οο</w:t>
            </w:r>
          </w:p>
        </w:tc>
        <w:tc>
          <w:tcPr>
            <w:tcW w:w="2074" w:type="dxa"/>
            <w:shd w:val="clear" w:color="auto" w:fill="FFFFFF" w:themeFill="background1"/>
          </w:tcPr>
          <w:p w14:paraId="2BB9E6F5" w14:textId="77777777" w:rsidR="00C16D47" w:rsidRDefault="00C16D47" w:rsidP="00C16D47">
            <w:pPr>
              <w:jc w:val="both"/>
            </w:pPr>
          </w:p>
          <w:p w14:paraId="0033511E" w14:textId="77777777" w:rsidR="00C16D47" w:rsidRDefault="00C16D47" w:rsidP="00C16D47">
            <w:pPr>
              <w:jc w:val="both"/>
            </w:pPr>
          </w:p>
          <w:p w14:paraId="77B5B95B" w14:textId="77777777" w:rsidR="00C16D47" w:rsidRDefault="00C16D47" w:rsidP="00C16D47">
            <w:pPr>
              <w:jc w:val="both"/>
            </w:pPr>
          </w:p>
          <w:p w14:paraId="1575DCE2" w14:textId="77777777" w:rsidR="00C16D47" w:rsidRDefault="00C16D47" w:rsidP="00C16D47">
            <w:pPr>
              <w:jc w:val="both"/>
            </w:pPr>
          </w:p>
          <w:p w14:paraId="7EF07E05" w14:textId="28C4CF32" w:rsidR="00C16D47" w:rsidRDefault="00C16D47" w:rsidP="00C16D47">
            <w:pPr>
              <w:jc w:val="center"/>
            </w:pPr>
            <w:r>
              <w:t>2,720</w:t>
            </w:r>
          </w:p>
        </w:tc>
      </w:tr>
      <w:tr w:rsidR="00C16D47" w14:paraId="0A0955CB" w14:textId="77777777" w:rsidTr="00E306F8">
        <w:tc>
          <w:tcPr>
            <w:tcW w:w="2405" w:type="dxa"/>
            <w:shd w:val="clear" w:color="auto" w:fill="FFFFFF" w:themeFill="background1"/>
          </w:tcPr>
          <w:p w14:paraId="2F77C572" w14:textId="217F6328" w:rsidR="00C16D47" w:rsidRDefault="00C16D47" w:rsidP="00C16D47">
            <w:pPr>
              <w:jc w:val="both"/>
            </w:pPr>
            <w:r>
              <w:t>Εκσκαφή λάκκου σε πλακόστρωτο  διαστάσεων 1,20Χ1,20Χ1,00 με απομάκρυνση χώματος , τοποθέτηση τσιμεντοσωλήνα (Φ1000χιλ.) συμπλήρωση με κοκκινόχωμα και αποκατάσταση πλακόστρωτου</w:t>
            </w:r>
          </w:p>
        </w:tc>
        <w:tc>
          <w:tcPr>
            <w:tcW w:w="2074" w:type="dxa"/>
            <w:shd w:val="clear" w:color="auto" w:fill="FFFFFF" w:themeFill="background1"/>
          </w:tcPr>
          <w:p w14:paraId="6E95F56E" w14:textId="77777777" w:rsidR="00C16D47" w:rsidRDefault="00C16D47" w:rsidP="00C16D47">
            <w:pPr>
              <w:jc w:val="both"/>
            </w:pPr>
          </w:p>
          <w:p w14:paraId="2648EE9D" w14:textId="77777777" w:rsidR="00C16D47" w:rsidRDefault="00C16D47" w:rsidP="00C16D47">
            <w:pPr>
              <w:jc w:val="both"/>
            </w:pPr>
          </w:p>
          <w:p w14:paraId="560B87A4" w14:textId="77777777" w:rsidR="00C16D47" w:rsidRDefault="00C16D47" w:rsidP="00C16D47">
            <w:pPr>
              <w:jc w:val="both"/>
            </w:pPr>
          </w:p>
          <w:p w14:paraId="534A73A2" w14:textId="77777777" w:rsidR="00C16D47" w:rsidRDefault="00C16D47" w:rsidP="00C16D47">
            <w:pPr>
              <w:jc w:val="both"/>
            </w:pPr>
          </w:p>
          <w:p w14:paraId="258E0E27" w14:textId="77777777" w:rsidR="00C16D47" w:rsidRDefault="00C16D47" w:rsidP="00C16D47">
            <w:pPr>
              <w:jc w:val="both"/>
            </w:pPr>
          </w:p>
          <w:p w14:paraId="20DE6309" w14:textId="5DF31F9C" w:rsidR="00C16D47" w:rsidRDefault="00C16D47" w:rsidP="00C16D47">
            <w:pPr>
              <w:jc w:val="center"/>
            </w:pPr>
            <w:r>
              <w:t>6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3B9D5166" w14:textId="77777777" w:rsidR="00C16D47" w:rsidRDefault="00C16D47" w:rsidP="00C16D47">
            <w:pPr>
              <w:jc w:val="both"/>
            </w:pPr>
          </w:p>
          <w:p w14:paraId="03915832" w14:textId="77777777" w:rsidR="00C16D47" w:rsidRDefault="00C16D47" w:rsidP="00C16D47">
            <w:pPr>
              <w:jc w:val="both"/>
            </w:pPr>
          </w:p>
          <w:p w14:paraId="33644F6D" w14:textId="77777777" w:rsidR="00C16D47" w:rsidRDefault="00C16D47" w:rsidP="00C16D47">
            <w:pPr>
              <w:jc w:val="both"/>
            </w:pPr>
          </w:p>
          <w:p w14:paraId="1EB06370" w14:textId="77777777" w:rsidR="00C16D47" w:rsidRDefault="00C16D47" w:rsidP="00C16D47">
            <w:pPr>
              <w:jc w:val="center"/>
            </w:pPr>
          </w:p>
          <w:p w14:paraId="1781ECF7" w14:textId="77777777" w:rsidR="00C16D47" w:rsidRDefault="00C16D47" w:rsidP="00C16D47">
            <w:pPr>
              <w:jc w:val="center"/>
            </w:pPr>
          </w:p>
          <w:p w14:paraId="0E8A01BA" w14:textId="32EBB4C0" w:rsidR="00C16D47" w:rsidRDefault="00C16D47" w:rsidP="00C16D47">
            <w:pPr>
              <w:jc w:val="center"/>
            </w:pPr>
            <w:r>
              <w:t>190</w:t>
            </w:r>
          </w:p>
        </w:tc>
        <w:tc>
          <w:tcPr>
            <w:tcW w:w="2074" w:type="dxa"/>
            <w:shd w:val="clear" w:color="auto" w:fill="FFFFFF" w:themeFill="background1"/>
          </w:tcPr>
          <w:p w14:paraId="5127EE74" w14:textId="77777777" w:rsidR="00C16D47" w:rsidRDefault="00C16D47" w:rsidP="00C16D47">
            <w:pPr>
              <w:jc w:val="both"/>
            </w:pPr>
          </w:p>
          <w:p w14:paraId="358FCC69" w14:textId="77777777" w:rsidR="00C16D47" w:rsidRDefault="00C16D47" w:rsidP="00C16D47">
            <w:pPr>
              <w:jc w:val="both"/>
            </w:pPr>
          </w:p>
          <w:p w14:paraId="1CB4B38D" w14:textId="77777777" w:rsidR="00C16D47" w:rsidRDefault="00C16D47" w:rsidP="00C16D47">
            <w:pPr>
              <w:jc w:val="both"/>
            </w:pPr>
          </w:p>
          <w:p w14:paraId="7D249A59" w14:textId="77777777" w:rsidR="00C16D47" w:rsidRDefault="00C16D47" w:rsidP="00C16D47">
            <w:pPr>
              <w:jc w:val="both"/>
            </w:pPr>
          </w:p>
          <w:p w14:paraId="0983C5EB" w14:textId="77777777" w:rsidR="00C16D47" w:rsidRDefault="00C16D47" w:rsidP="00C16D47">
            <w:pPr>
              <w:jc w:val="both"/>
            </w:pPr>
          </w:p>
          <w:p w14:paraId="5F70EB8C" w14:textId="2B9C5B63" w:rsidR="00C16D47" w:rsidRDefault="00C16D47" w:rsidP="00C16D47">
            <w:pPr>
              <w:jc w:val="center"/>
            </w:pPr>
            <w:r>
              <w:t>1140</w:t>
            </w:r>
          </w:p>
        </w:tc>
      </w:tr>
      <w:tr w:rsidR="00C16D47" w14:paraId="221C7ED1" w14:textId="77777777" w:rsidTr="00E306F8">
        <w:tc>
          <w:tcPr>
            <w:tcW w:w="2405" w:type="dxa"/>
            <w:shd w:val="clear" w:color="auto" w:fill="FFFFFF" w:themeFill="background1"/>
          </w:tcPr>
          <w:p w14:paraId="5639A6C3" w14:textId="476CD465" w:rsidR="00C16D47" w:rsidRDefault="00C16D47" w:rsidP="00C16D47">
            <w:pPr>
              <w:jc w:val="both"/>
            </w:pPr>
            <w:r>
              <w:t>Εκσκαφή μικρού αυλακιού σε πλακόστρωτο για τοποθέτηση λάστιχου ύδρευσης, απομάκρυνση άχρηστου υλικού και αποκατάσταση πλακόστρωτου</w:t>
            </w:r>
          </w:p>
        </w:tc>
        <w:tc>
          <w:tcPr>
            <w:tcW w:w="2074" w:type="dxa"/>
            <w:shd w:val="clear" w:color="auto" w:fill="FFFFFF" w:themeFill="background1"/>
          </w:tcPr>
          <w:p w14:paraId="33A77EB8" w14:textId="77777777" w:rsidR="00C16D47" w:rsidRDefault="00C16D47" w:rsidP="00C16D47">
            <w:pPr>
              <w:jc w:val="both"/>
            </w:pPr>
          </w:p>
          <w:p w14:paraId="2F6C4C02" w14:textId="77777777" w:rsidR="00C16D47" w:rsidRDefault="00C16D47" w:rsidP="00C16D47">
            <w:pPr>
              <w:jc w:val="both"/>
            </w:pPr>
          </w:p>
          <w:p w14:paraId="4615CD55" w14:textId="77777777" w:rsidR="00C16D47" w:rsidRDefault="00C16D47" w:rsidP="00C16D47">
            <w:pPr>
              <w:jc w:val="both"/>
            </w:pPr>
          </w:p>
          <w:p w14:paraId="50F8657B" w14:textId="77777777" w:rsidR="00C16D47" w:rsidRDefault="00C16D47" w:rsidP="00C16D47">
            <w:pPr>
              <w:jc w:val="both"/>
            </w:pPr>
          </w:p>
          <w:p w14:paraId="7CBF6685" w14:textId="229965DC" w:rsidR="00C16D47" w:rsidRDefault="00C16D47" w:rsidP="00C16D47">
            <w:pPr>
              <w:jc w:val="center"/>
            </w:pPr>
            <w:r>
              <w:t>36 μ.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6864B062" w14:textId="77777777" w:rsidR="00C16D47" w:rsidRDefault="00C16D47" w:rsidP="00C16D47">
            <w:pPr>
              <w:jc w:val="both"/>
            </w:pPr>
          </w:p>
          <w:p w14:paraId="2B8906A6" w14:textId="77777777" w:rsidR="00C16D47" w:rsidRDefault="00C16D47" w:rsidP="00C16D47">
            <w:pPr>
              <w:jc w:val="both"/>
            </w:pPr>
          </w:p>
          <w:p w14:paraId="62C5AC5B" w14:textId="77777777" w:rsidR="00C16D47" w:rsidRDefault="00C16D47" w:rsidP="00C16D47">
            <w:pPr>
              <w:jc w:val="both"/>
            </w:pPr>
          </w:p>
          <w:p w14:paraId="336C20F8" w14:textId="77777777" w:rsidR="00C16D47" w:rsidRDefault="00C16D47" w:rsidP="00C16D47">
            <w:pPr>
              <w:jc w:val="both"/>
            </w:pPr>
          </w:p>
          <w:p w14:paraId="55CCFACB" w14:textId="3C744483" w:rsidR="00C16D47" w:rsidRDefault="00C16D47" w:rsidP="00C16D47">
            <w:pPr>
              <w:jc w:val="center"/>
            </w:pPr>
            <w:r>
              <w:t>14,00/τρ.μ.</w:t>
            </w:r>
          </w:p>
        </w:tc>
        <w:tc>
          <w:tcPr>
            <w:tcW w:w="2074" w:type="dxa"/>
            <w:shd w:val="clear" w:color="auto" w:fill="FFFFFF" w:themeFill="background1"/>
          </w:tcPr>
          <w:p w14:paraId="50648F3F" w14:textId="77777777" w:rsidR="00C16D47" w:rsidRDefault="00C16D47" w:rsidP="00C16D47">
            <w:pPr>
              <w:jc w:val="both"/>
            </w:pPr>
          </w:p>
          <w:p w14:paraId="4F7FB1D6" w14:textId="77777777" w:rsidR="00C16D47" w:rsidRDefault="00C16D47" w:rsidP="00C16D47">
            <w:pPr>
              <w:jc w:val="both"/>
            </w:pPr>
          </w:p>
          <w:p w14:paraId="654E1D69" w14:textId="77777777" w:rsidR="00C16D47" w:rsidRDefault="00C16D47" w:rsidP="00C16D47">
            <w:pPr>
              <w:jc w:val="both"/>
            </w:pPr>
          </w:p>
          <w:p w14:paraId="0F478EFE" w14:textId="77777777" w:rsidR="00C16D47" w:rsidRDefault="00C16D47" w:rsidP="00C16D47">
            <w:pPr>
              <w:jc w:val="both"/>
            </w:pPr>
          </w:p>
          <w:p w14:paraId="33BE2EF7" w14:textId="440F8386" w:rsidR="00C16D47" w:rsidRDefault="00C16D47" w:rsidP="00C16D47">
            <w:pPr>
              <w:jc w:val="center"/>
            </w:pPr>
            <w:r>
              <w:t>504</w:t>
            </w:r>
          </w:p>
        </w:tc>
      </w:tr>
      <w:tr w:rsidR="00C16D47" w14:paraId="799EB38D" w14:textId="77777777" w:rsidTr="00E306F8">
        <w:tc>
          <w:tcPr>
            <w:tcW w:w="2405" w:type="dxa"/>
            <w:shd w:val="clear" w:color="auto" w:fill="FFFFFF" w:themeFill="background1"/>
          </w:tcPr>
          <w:p w14:paraId="00A334B0" w14:textId="77777777" w:rsidR="00C16D47" w:rsidRDefault="00C16D47" w:rsidP="00C16D47">
            <w:pPr>
              <w:jc w:val="both"/>
            </w:pPr>
            <w:r>
              <w:t>Τοποθέτηση παροχών (βρύσες) για πότισμα των παρτεριών έξω από τις τάξεις:</w:t>
            </w:r>
          </w:p>
          <w:p w14:paraId="0EB3EEAB" w14:textId="77777777" w:rsidR="00C16D47" w:rsidRDefault="00C16D47" w:rsidP="00C16D47">
            <w:pPr>
              <w:jc w:val="both"/>
            </w:pPr>
          </w:p>
          <w:p w14:paraId="6A04F8CB" w14:textId="3D4ADB27" w:rsidR="00C16D47" w:rsidRPr="005F29EA" w:rsidRDefault="00C16D47" w:rsidP="00C16D47">
            <w:pPr>
              <w:pStyle w:val="ListParagraph"/>
              <w:numPr>
                <w:ilvl w:val="0"/>
                <w:numId w:val="1"/>
              </w:numPr>
              <w:ind w:left="164" w:hanging="283"/>
              <w:jc w:val="both"/>
            </w:pPr>
            <w:r>
              <w:t xml:space="preserve">Λάστιχο 32 </w:t>
            </w:r>
            <w:r>
              <w:rPr>
                <w:lang w:val="en-US"/>
              </w:rPr>
              <w:t>cm</w:t>
            </w:r>
            <w:r w:rsidRPr="005F29EA">
              <w:t xml:space="preserve"> </w:t>
            </w:r>
            <w:r>
              <w:t>χαμηλής πίεσης 4</w:t>
            </w:r>
            <w:r>
              <w:rPr>
                <w:lang w:val="en-US"/>
              </w:rPr>
              <w:t>BAR</w:t>
            </w:r>
          </w:p>
          <w:p w14:paraId="7B750638" w14:textId="39AA4076" w:rsidR="00C16D47" w:rsidRDefault="00C16D47" w:rsidP="00C16D47">
            <w:pPr>
              <w:pStyle w:val="ListParagraph"/>
              <w:numPr>
                <w:ilvl w:val="0"/>
                <w:numId w:val="1"/>
              </w:numPr>
              <w:ind w:left="164" w:hanging="283"/>
              <w:jc w:val="both"/>
            </w:pPr>
            <w:r>
              <w:t>Βρύσες αυλής ¾</w:t>
            </w:r>
          </w:p>
          <w:p w14:paraId="0362F532" w14:textId="10F43DBE" w:rsidR="00C16D47" w:rsidRPr="005F29EA" w:rsidRDefault="00C16D47" w:rsidP="00C16D47">
            <w:pPr>
              <w:pStyle w:val="ListParagraph"/>
              <w:numPr>
                <w:ilvl w:val="0"/>
                <w:numId w:val="1"/>
              </w:numPr>
              <w:ind w:left="164" w:hanging="283"/>
              <w:jc w:val="both"/>
            </w:pPr>
            <w:r>
              <w:t>Ταφ 32Χ32Χ32</w:t>
            </w:r>
            <w:r w:rsidRPr="005F29EA">
              <w:t xml:space="preserve"> </w:t>
            </w:r>
          </w:p>
          <w:p w14:paraId="61F6D062" w14:textId="77777777" w:rsidR="00C16D47" w:rsidRDefault="00C16D47" w:rsidP="00C16D47">
            <w:pPr>
              <w:pStyle w:val="ListParagraph"/>
              <w:numPr>
                <w:ilvl w:val="0"/>
                <w:numId w:val="1"/>
              </w:numPr>
              <w:ind w:left="164" w:hanging="283"/>
              <w:jc w:val="both"/>
            </w:pPr>
            <w:r>
              <w:t>Γωνιές 32Χ ¾</w:t>
            </w:r>
          </w:p>
          <w:p w14:paraId="46800618" w14:textId="7548A43A" w:rsidR="00C16D47" w:rsidRDefault="00C16D47" w:rsidP="00C16D47">
            <w:pPr>
              <w:pStyle w:val="ListParagraph"/>
              <w:numPr>
                <w:ilvl w:val="0"/>
                <w:numId w:val="1"/>
              </w:numPr>
              <w:ind w:left="164" w:hanging="283"/>
              <w:jc w:val="both"/>
            </w:pPr>
            <w:r>
              <w:t xml:space="preserve">Σωλήνες ¾ 90 </w:t>
            </w:r>
            <w:r>
              <w:rPr>
                <w:lang w:val="en-US"/>
              </w:rPr>
              <w:t>cm</w:t>
            </w:r>
            <w:r>
              <w:t xml:space="preserve"> για τις βρύσες</w:t>
            </w:r>
          </w:p>
        </w:tc>
        <w:tc>
          <w:tcPr>
            <w:tcW w:w="2074" w:type="dxa"/>
            <w:shd w:val="clear" w:color="auto" w:fill="FFFFFF" w:themeFill="background1"/>
          </w:tcPr>
          <w:p w14:paraId="039C37D4" w14:textId="77777777" w:rsidR="00C16D47" w:rsidRDefault="00C16D47" w:rsidP="00C16D47">
            <w:pPr>
              <w:jc w:val="both"/>
            </w:pPr>
          </w:p>
          <w:p w14:paraId="464586DC" w14:textId="77777777" w:rsidR="00C16D47" w:rsidRDefault="00C16D47" w:rsidP="00C16D47">
            <w:pPr>
              <w:jc w:val="both"/>
            </w:pPr>
          </w:p>
          <w:p w14:paraId="4413D998" w14:textId="77777777" w:rsidR="00C16D47" w:rsidRDefault="00C16D47" w:rsidP="00C16D47">
            <w:pPr>
              <w:jc w:val="both"/>
            </w:pPr>
          </w:p>
          <w:p w14:paraId="454051A2" w14:textId="77777777" w:rsidR="00C16D47" w:rsidRDefault="00C16D47" w:rsidP="00C16D47">
            <w:pPr>
              <w:jc w:val="both"/>
            </w:pPr>
          </w:p>
          <w:p w14:paraId="478AB020" w14:textId="77777777" w:rsidR="00C16D47" w:rsidRDefault="00C16D47" w:rsidP="00C16D47">
            <w:pPr>
              <w:jc w:val="both"/>
            </w:pPr>
          </w:p>
          <w:p w14:paraId="31EC0100" w14:textId="77777777" w:rsidR="00C16D47" w:rsidRDefault="00C16D47" w:rsidP="00C16D47">
            <w:pPr>
              <w:jc w:val="center"/>
            </w:pPr>
            <w:r>
              <w:t>70 μ.</w:t>
            </w:r>
          </w:p>
          <w:p w14:paraId="0448B118" w14:textId="77777777" w:rsidR="00C16D47" w:rsidRDefault="00C16D47" w:rsidP="00C16D47">
            <w:pPr>
              <w:jc w:val="center"/>
            </w:pPr>
          </w:p>
          <w:p w14:paraId="706FB733" w14:textId="77777777" w:rsidR="00C16D47" w:rsidRDefault="00C16D47" w:rsidP="00C16D47">
            <w:pPr>
              <w:jc w:val="center"/>
            </w:pPr>
          </w:p>
          <w:p w14:paraId="3A7DD4C2" w14:textId="77777777" w:rsidR="00C16D47" w:rsidRDefault="00C16D47" w:rsidP="00C16D47">
            <w:pPr>
              <w:jc w:val="center"/>
            </w:pPr>
            <w:r>
              <w:t>2</w:t>
            </w:r>
          </w:p>
          <w:p w14:paraId="19204A04" w14:textId="77777777" w:rsidR="00C16D47" w:rsidRDefault="00C16D47" w:rsidP="00C16D47">
            <w:pPr>
              <w:jc w:val="center"/>
            </w:pPr>
            <w:r>
              <w:t>2</w:t>
            </w:r>
          </w:p>
          <w:p w14:paraId="76FA5CEC" w14:textId="77777777" w:rsidR="00C16D47" w:rsidRDefault="00C16D47" w:rsidP="00C16D47">
            <w:pPr>
              <w:jc w:val="center"/>
            </w:pPr>
            <w:r>
              <w:t>2</w:t>
            </w:r>
          </w:p>
          <w:p w14:paraId="38769F82" w14:textId="7ED13383" w:rsidR="00C16D47" w:rsidRDefault="00C16D47" w:rsidP="00C16D47">
            <w:pPr>
              <w:jc w:val="center"/>
            </w:pPr>
            <w:r>
              <w:t>2</w:t>
            </w:r>
          </w:p>
        </w:tc>
        <w:tc>
          <w:tcPr>
            <w:tcW w:w="2076" w:type="dxa"/>
            <w:gridSpan w:val="2"/>
            <w:shd w:val="clear" w:color="auto" w:fill="FFFFFF" w:themeFill="background1"/>
          </w:tcPr>
          <w:p w14:paraId="5E585690" w14:textId="77777777" w:rsidR="00C16D47" w:rsidRDefault="00C16D47" w:rsidP="00C16D47">
            <w:pPr>
              <w:jc w:val="both"/>
            </w:pPr>
          </w:p>
          <w:p w14:paraId="09C4AEB2" w14:textId="77777777" w:rsidR="00C16D47" w:rsidRDefault="00C16D47" w:rsidP="00C16D47">
            <w:pPr>
              <w:jc w:val="both"/>
            </w:pPr>
          </w:p>
          <w:p w14:paraId="01240488" w14:textId="77777777" w:rsidR="00C16D47" w:rsidRDefault="00C16D47" w:rsidP="00C16D47">
            <w:pPr>
              <w:jc w:val="both"/>
            </w:pPr>
          </w:p>
          <w:p w14:paraId="57F01191" w14:textId="77777777" w:rsidR="00C16D47" w:rsidRDefault="00C16D47" w:rsidP="00C16D47">
            <w:pPr>
              <w:jc w:val="both"/>
            </w:pPr>
          </w:p>
          <w:p w14:paraId="10734DF7" w14:textId="77777777" w:rsidR="00C16D47" w:rsidRDefault="00C16D47" w:rsidP="00C16D47">
            <w:pPr>
              <w:jc w:val="both"/>
            </w:pPr>
          </w:p>
          <w:p w14:paraId="0F208890" w14:textId="77777777" w:rsidR="00C16D47" w:rsidRDefault="00C16D47" w:rsidP="00C16D47">
            <w:pPr>
              <w:jc w:val="center"/>
            </w:pPr>
            <w:r>
              <w:t>2</w:t>
            </w:r>
          </w:p>
          <w:p w14:paraId="6838BFC7" w14:textId="77777777" w:rsidR="00C16D47" w:rsidRDefault="00C16D47" w:rsidP="00C16D47">
            <w:pPr>
              <w:jc w:val="center"/>
            </w:pPr>
          </w:p>
          <w:p w14:paraId="0FA4983A" w14:textId="77777777" w:rsidR="00C16D47" w:rsidRDefault="00C16D47" w:rsidP="00C16D47">
            <w:pPr>
              <w:jc w:val="center"/>
            </w:pPr>
          </w:p>
          <w:p w14:paraId="2B9BA201" w14:textId="77777777" w:rsidR="00C16D47" w:rsidRDefault="00C16D47" w:rsidP="00C16D47">
            <w:pPr>
              <w:jc w:val="center"/>
            </w:pPr>
            <w:r>
              <w:t>15</w:t>
            </w:r>
          </w:p>
          <w:p w14:paraId="5DB3D8E8" w14:textId="1FE4AF37" w:rsidR="00C16D47" w:rsidRDefault="00C16D47" w:rsidP="00C16D47">
            <w:pPr>
              <w:jc w:val="center"/>
            </w:pPr>
            <w:r>
              <w:t>7,5</w:t>
            </w:r>
          </w:p>
          <w:p w14:paraId="10D70E66" w14:textId="5FD54B11" w:rsidR="00C16D47" w:rsidRDefault="00C16D47" w:rsidP="00C16D47">
            <w:pPr>
              <w:jc w:val="center"/>
            </w:pPr>
            <w:r>
              <w:t>7,5</w:t>
            </w:r>
          </w:p>
          <w:p w14:paraId="39D2216F" w14:textId="0BC13EA2" w:rsidR="00C16D47" w:rsidRDefault="00C16D47" w:rsidP="00C16D47">
            <w:pPr>
              <w:jc w:val="center"/>
            </w:pPr>
            <w:r>
              <w:t>20</w:t>
            </w:r>
          </w:p>
        </w:tc>
        <w:tc>
          <w:tcPr>
            <w:tcW w:w="2074" w:type="dxa"/>
            <w:shd w:val="clear" w:color="auto" w:fill="FFFFFF" w:themeFill="background1"/>
          </w:tcPr>
          <w:p w14:paraId="45D1787C" w14:textId="77777777" w:rsidR="00C16D47" w:rsidRDefault="00C16D47" w:rsidP="00C16D47">
            <w:pPr>
              <w:jc w:val="both"/>
            </w:pPr>
          </w:p>
          <w:p w14:paraId="1F9DFCE6" w14:textId="77777777" w:rsidR="00C16D47" w:rsidRDefault="00C16D47" w:rsidP="00C16D47">
            <w:pPr>
              <w:jc w:val="both"/>
            </w:pPr>
          </w:p>
          <w:p w14:paraId="75814163" w14:textId="77777777" w:rsidR="00C16D47" w:rsidRDefault="00C16D47" w:rsidP="00C16D47">
            <w:pPr>
              <w:jc w:val="both"/>
            </w:pPr>
          </w:p>
          <w:p w14:paraId="4181ABFE" w14:textId="77777777" w:rsidR="00C16D47" w:rsidRDefault="00C16D47" w:rsidP="00C16D47">
            <w:pPr>
              <w:jc w:val="both"/>
            </w:pPr>
          </w:p>
          <w:p w14:paraId="4AEFE87B" w14:textId="77777777" w:rsidR="00C16D47" w:rsidRDefault="00C16D47" w:rsidP="00C16D47">
            <w:pPr>
              <w:jc w:val="both"/>
            </w:pPr>
          </w:p>
          <w:p w14:paraId="739FF9B4" w14:textId="77777777" w:rsidR="00C16D47" w:rsidRDefault="00C16D47" w:rsidP="00C16D47">
            <w:pPr>
              <w:jc w:val="center"/>
            </w:pPr>
            <w:r>
              <w:t>140</w:t>
            </w:r>
          </w:p>
          <w:p w14:paraId="1300041B" w14:textId="77777777" w:rsidR="00C16D47" w:rsidRDefault="00C16D47" w:rsidP="00C16D47">
            <w:pPr>
              <w:jc w:val="center"/>
            </w:pPr>
          </w:p>
          <w:p w14:paraId="5755DF7E" w14:textId="77777777" w:rsidR="00C16D47" w:rsidRDefault="00C16D47" w:rsidP="00C16D47">
            <w:pPr>
              <w:jc w:val="center"/>
            </w:pPr>
          </w:p>
          <w:p w14:paraId="1DBC15D3" w14:textId="77777777" w:rsidR="00C16D47" w:rsidRDefault="00C16D47" w:rsidP="00C16D47">
            <w:pPr>
              <w:jc w:val="center"/>
            </w:pPr>
            <w:r>
              <w:t>30</w:t>
            </w:r>
          </w:p>
          <w:p w14:paraId="71BDDA08" w14:textId="724A57A0" w:rsidR="00C16D47" w:rsidRDefault="00C16D47" w:rsidP="00C16D47">
            <w:pPr>
              <w:jc w:val="center"/>
            </w:pPr>
            <w:r>
              <w:t>15</w:t>
            </w:r>
          </w:p>
          <w:p w14:paraId="267D8F90" w14:textId="1F1277E2" w:rsidR="00C16D47" w:rsidRDefault="00C16D47" w:rsidP="00C16D47">
            <w:pPr>
              <w:jc w:val="center"/>
            </w:pPr>
            <w:r>
              <w:t>15</w:t>
            </w:r>
          </w:p>
          <w:p w14:paraId="4D5965AE" w14:textId="2B08F545" w:rsidR="00C16D47" w:rsidRDefault="00C16D47" w:rsidP="00C16D47">
            <w:pPr>
              <w:jc w:val="center"/>
            </w:pPr>
            <w:r>
              <w:t>40</w:t>
            </w:r>
          </w:p>
        </w:tc>
      </w:tr>
      <w:tr w:rsidR="00C16D47" w14:paraId="386084B6" w14:textId="77777777" w:rsidTr="005F29EA">
        <w:tc>
          <w:tcPr>
            <w:tcW w:w="6555" w:type="dxa"/>
            <w:gridSpan w:val="4"/>
            <w:shd w:val="clear" w:color="auto" w:fill="E7E6E6" w:themeFill="background2"/>
          </w:tcPr>
          <w:p w14:paraId="3C6B049A" w14:textId="5EC02F2A" w:rsidR="00C16D47" w:rsidRDefault="00C16D47" w:rsidP="00C16D47">
            <w:pPr>
              <w:jc w:val="both"/>
            </w:pPr>
            <w:r>
              <w:t xml:space="preserve">Συνολικό κόστος κατηγορίας </w:t>
            </w:r>
            <w:r w:rsidR="00067AAD">
              <w:t>(+προσθήκη 19%ΦΠΑ)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02B90983" w:rsidR="00C16D47" w:rsidRDefault="00067AAD" w:rsidP="00067AAD">
            <w:pPr>
              <w:jc w:val="center"/>
            </w:pPr>
            <w:r w:rsidRPr="00067AAD">
              <w:rPr>
                <w:rFonts w:ascii="Arial" w:hAnsi="Arial" w:cs="Arial"/>
                <w:b/>
                <w:color w:val="002060"/>
                <w:sz w:val="30"/>
              </w:rPr>
              <w:t>€</w:t>
            </w:r>
            <w:r w:rsidRPr="00067AAD">
              <w:rPr>
                <w:b/>
                <w:color w:val="002060"/>
                <w:sz w:val="30"/>
              </w:rPr>
              <w:t xml:space="preserve"> 5478</w:t>
            </w:r>
          </w:p>
        </w:tc>
      </w:tr>
      <w:tr w:rsidR="00C16D47" w14:paraId="5C60BD3C" w14:textId="77777777" w:rsidTr="005F29EA">
        <w:tc>
          <w:tcPr>
            <w:tcW w:w="8629" w:type="dxa"/>
            <w:gridSpan w:val="5"/>
            <w:shd w:val="clear" w:color="auto" w:fill="E7E6E6" w:themeFill="background2"/>
          </w:tcPr>
          <w:p w14:paraId="47BDEE03" w14:textId="7806882E" w:rsidR="00C16D47" w:rsidRDefault="00C16D47" w:rsidP="00C16D47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C16D47" w14:paraId="5F7F5673" w14:textId="77777777" w:rsidTr="00E306F8">
        <w:tc>
          <w:tcPr>
            <w:tcW w:w="2405" w:type="dxa"/>
          </w:tcPr>
          <w:p w14:paraId="06487FF7" w14:textId="5D5122A0" w:rsidR="00C16D47" w:rsidRDefault="00C16D47" w:rsidP="00C16D47">
            <w:pPr>
              <w:jc w:val="both"/>
            </w:pPr>
            <w:r>
              <w:t xml:space="preserve">Γεωπόνος </w:t>
            </w:r>
          </w:p>
        </w:tc>
        <w:tc>
          <w:tcPr>
            <w:tcW w:w="2074" w:type="dxa"/>
          </w:tcPr>
          <w:p w14:paraId="2661E00D" w14:textId="359CB555" w:rsidR="00C16D47" w:rsidRDefault="00C16D47" w:rsidP="00C16D47">
            <w:pPr>
              <w:jc w:val="center"/>
            </w:pPr>
            <w:r>
              <w:t>2 ημέρες</w:t>
            </w:r>
          </w:p>
        </w:tc>
        <w:tc>
          <w:tcPr>
            <w:tcW w:w="2076" w:type="dxa"/>
            <w:gridSpan w:val="2"/>
          </w:tcPr>
          <w:p w14:paraId="13DD2AD7" w14:textId="022A4746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</w:t>
            </w:r>
            <w:r>
              <w:t xml:space="preserve"> 50</w:t>
            </w:r>
          </w:p>
        </w:tc>
        <w:tc>
          <w:tcPr>
            <w:tcW w:w="2074" w:type="dxa"/>
          </w:tcPr>
          <w:p w14:paraId="26C144F6" w14:textId="750E032C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</w:t>
            </w:r>
            <w:r>
              <w:t xml:space="preserve"> 100</w:t>
            </w:r>
          </w:p>
        </w:tc>
      </w:tr>
      <w:tr w:rsidR="00C16D47" w14:paraId="556CBBFC" w14:textId="77777777" w:rsidTr="00E306F8">
        <w:tc>
          <w:tcPr>
            <w:tcW w:w="2405" w:type="dxa"/>
          </w:tcPr>
          <w:p w14:paraId="332465C0" w14:textId="1EA6E103" w:rsidR="00C16D47" w:rsidRDefault="00C16D47" w:rsidP="00C16D47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2074" w:type="dxa"/>
          </w:tcPr>
          <w:p w14:paraId="7B66E471" w14:textId="77777777" w:rsidR="00C16D47" w:rsidRDefault="00C16D47" w:rsidP="00C16D47">
            <w:pPr>
              <w:jc w:val="center"/>
            </w:pPr>
          </w:p>
          <w:p w14:paraId="166046C7" w14:textId="1F03DC73" w:rsidR="00C16D47" w:rsidRDefault="00C16D47" w:rsidP="00C16D47">
            <w:pPr>
              <w:jc w:val="center"/>
            </w:pPr>
            <w:r>
              <w:t>2 μέρες</w:t>
            </w:r>
          </w:p>
        </w:tc>
        <w:tc>
          <w:tcPr>
            <w:tcW w:w="2076" w:type="dxa"/>
            <w:gridSpan w:val="2"/>
          </w:tcPr>
          <w:p w14:paraId="4D95BD1E" w14:textId="77777777" w:rsidR="00C16D47" w:rsidRDefault="00C16D47" w:rsidP="00C16D47">
            <w:pPr>
              <w:jc w:val="center"/>
              <w:rPr>
                <w:rFonts w:ascii="Arial" w:hAnsi="Arial" w:cs="Arial"/>
              </w:rPr>
            </w:pPr>
          </w:p>
          <w:p w14:paraId="0687F379" w14:textId="68EC556A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 xml:space="preserve">€ </w:t>
            </w:r>
            <w:r>
              <w:t>50</w:t>
            </w:r>
          </w:p>
        </w:tc>
        <w:tc>
          <w:tcPr>
            <w:tcW w:w="2074" w:type="dxa"/>
          </w:tcPr>
          <w:p w14:paraId="7C7E2E64" w14:textId="77777777" w:rsidR="00C16D47" w:rsidRDefault="00C16D47" w:rsidP="00C16D47">
            <w:pPr>
              <w:jc w:val="center"/>
              <w:rPr>
                <w:rFonts w:ascii="Arial" w:hAnsi="Arial" w:cs="Arial"/>
              </w:rPr>
            </w:pPr>
          </w:p>
          <w:p w14:paraId="28941EC2" w14:textId="77E7E4C0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€ 10</w:t>
            </w:r>
            <w:r>
              <w:t>0</w:t>
            </w:r>
          </w:p>
        </w:tc>
      </w:tr>
      <w:tr w:rsidR="00C16D47" w14:paraId="1A9243E0" w14:textId="77777777" w:rsidTr="00E306F8">
        <w:tc>
          <w:tcPr>
            <w:tcW w:w="2405" w:type="dxa"/>
          </w:tcPr>
          <w:p w14:paraId="4774A5A3" w14:textId="7E3949AB" w:rsidR="00C16D47" w:rsidRDefault="00C16D47" w:rsidP="00C16D47">
            <w:pPr>
              <w:jc w:val="both"/>
            </w:pPr>
            <w:r>
              <w:lastRenderedPageBreak/>
              <w:t>Κηπουρός</w:t>
            </w:r>
          </w:p>
        </w:tc>
        <w:tc>
          <w:tcPr>
            <w:tcW w:w="2074" w:type="dxa"/>
          </w:tcPr>
          <w:p w14:paraId="6103380D" w14:textId="096F8519" w:rsidR="00C16D47" w:rsidRDefault="00C16D47" w:rsidP="00C16D47">
            <w:pPr>
              <w:jc w:val="center"/>
            </w:pPr>
            <w:r>
              <w:t>5 μέρες</w:t>
            </w:r>
          </w:p>
        </w:tc>
        <w:tc>
          <w:tcPr>
            <w:tcW w:w="2076" w:type="dxa"/>
            <w:gridSpan w:val="2"/>
          </w:tcPr>
          <w:p w14:paraId="538A42C2" w14:textId="528ECD1C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 xml:space="preserve">€ </w:t>
            </w:r>
            <w:r>
              <w:t>50</w:t>
            </w:r>
          </w:p>
        </w:tc>
        <w:tc>
          <w:tcPr>
            <w:tcW w:w="2074" w:type="dxa"/>
          </w:tcPr>
          <w:p w14:paraId="7A2FE5DD" w14:textId="2DA4578E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€ 2</w:t>
            </w:r>
            <w:r>
              <w:t>50</w:t>
            </w:r>
          </w:p>
        </w:tc>
      </w:tr>
      <w:tr w:rsidR="00C16D47" w14:paraId="33C7A903" w14:textId="77777777" w:rsidTr="00E306F8">
        <w:tc>
          <w:tcPr>
            <w:tcW w:w="2405" w:type="dxa"/>
          </w:tcPr>
          <w:p w14:paraId="7842B420" w14:textId="119732A8" w:rsidR="00C16D47" w:rsidRDefault="00C16D47" w:rsidP="00C16D47">
            <w:pPr>
              <w:jc w:val="both"/>
            </w:pPr>
            <w:r>
              <w:t>Τοπιοτέχνης</w:t>
            </w:r>
          </w:p>
        </w:tc>
        <w:tc>
          <w:tcPr>
            <w:tcW w:w="2074" w:type="dxa"/>
          </w:tcPr>
          <w:p w14:paraId="320521F7" w14:textId="0231ED15" w:rsidR="00C16D47" w:rsidRDefault="00C16D47" w:rsidP="00C16D47">
            <w:pPr>
              <w:jc w:val="center"/>
            </w:pPr>
            <w:r>
              <w:t>5 μέρες</w:t>
            </w:r>
          </w:p>
        </w:tc>
        <w:tc>
          <w:tcPr>
            <w:tcW w:w="2076" w:type="dxa"/>
            <w:gridSpan w:val="2"/>
          </w:tcPr>
          <w:p w14:paraId="09F4E1C4" w14:textId="2D923254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 xml:space="preserve">€ </w:t>
            </w:r>
            <w:r>
              <w:t>50</w:t>
            </w:r>
          </w:p>
        </w:tc>
        <w:tc>
          <w:tcPr>
            <w:tcW w:w="2074" w:type="dxa"/>
          </w:tcPr>
          <w:p w14:paraId="1285D84C" w14:textId="50610150" w:rsidR="00C16D47" w:rsidRDefault="00C16D47" w:rsidP="00C16D47">
            <w:pPr>
              <w:jc w:val="center"/>
            </w:pPr>
            <w:r>
              <w:rPr>
                <w:rFonts w:ascii="Arial" w:hAnsi="Arial" w:cs="Arial"/>
              </w:rPr>
              <w:t>€ 2</w:t>
            </w:r>
            <w:r>
              <w:t>50</w:t>
            </w:r>
          </w:p>
        </w:tc>
      </w:tr>
      <w:tr w:rsidR="00C16D47" w14:paraId="0B5A0201" w14:textId="77777777" w:rsidTr="00E306F8">
        <w:tc>
          <w:tcPr>
            <w:tcW w:w="2405" w:type="dxa"/>
          </w:tcPr>
          <w:p w14:paraId="0DABA3EC" w14:textId="77777777" w:rsidR="00C16D47" w:rsidRDefault="00C16D47" w:rsidP="00C16D47">
            <w:pPr>
              <w:jc w:val="both"/>
            </w:pPr>
          </w:p>
        </w:tc>
        <w:tc>
          <w:tcPr>
            <w:tcW w:w="2074" w:type="dxa"/>
          </w:tcPr>
          <w:p w14:paraId="0CBC4152" w14:textId="77777777" w:rsidR="00C16D47" w:rsidRDefault="00C16D47" w:rsidP="00C16D47">
            <w:pPr>
              <w:jc w:val="center"/>
            </w:pPr>
          </w:p>
        </w:tc>
        <w:tc>
          <w:tcPr>
            <w:tcW w:w="2076" w:type="dxa"/>
            <w:gridSpan w:val="2"/>
          </w:tcPr>
          <w:p w14:paraId="2D229D30" w14:textId="77777777" w:rsidR="00C16D47" w:rsidRDefault="00C16D47" w:rsidP="00C16D47">
            <w:pPr>
              <w:jc w:val="center"/>
            </w:pPr>
          </w:p>
        </w:tc>
        <w:tc>
          <w:tcPr>
            <w:tcW w:w="2074" w:type="dxa"/>
          </w:tcPr>
          <w:p w14:paraId="23F50F55" w14:textId="77777777" w:rsidR="00C16D47" w:rsidRDefault="00C16D47" w:rsidP="00C16D47">
            <w:pPr>
              <w:jc w:val="center"/>
            </w:pPr>
          </w:p>
        </w:tc>
      </w:tr>
      <w:tr w:rsidR="00C16D47" w14:paraId="2C5AD1F3" w14:textId="77777777" w:rsidTr="005F29EA">
        <w:tc>
          <w:tcPr>
            <w:tcW w:w="6555" w:type="dxa"/>
            <w:gridSpan w:val="4"/>
            <w:shd w:val="clear" w:color="auto" w:fill="E7E6E6" w:themeFill="background2"/>
          </w:tcPr>
          <w:p w14:paraId="33758E62" w14:textId="6B65CE71" w:rsidR="00C16D47" w:rsidRDefault="00C16D47" w:rsidP="00C16D47">
            <w:pPr>
              <w:jc w:val="center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082F4E9B" w:rsidR="00C16D47" w:rsidRDefault="00C16D47" w:rsidP="00C16D47">
            <w:pPr>
              <w:jc w:val="center"/>
            </w:pPr>
            <w:r w:rsidRPr="00067AAD">
              <w:rPr>
                <w:rFonts w:ascii="Arial" w:hAnsi="Arial" w:cs="Arial"/>
                <w:b/>
                <w:color w:val="002060"/>
                <w:sz w:val="32"/>
              </w:rPr>
              <w:t>€  700</w:t>
            </w:r>
          </w:p>
        </w:tc>
      </w:tr>
      <w:tr w:rsidR="00C16D47" w14:paraId="01320753" w14:textId="77777777" w:rsidTr="00E306F8">
        <w:tc>
          <w:tcPr>
            <w:tcW w:w="6232" w:type="dxa"/>
            <w:gridSpan w:val="3"/>
            <w:shd w:val="clear" w:color="auto" w:fill="E7E6E6" w:themeFill="background2"/>
          </w:tcPr>
          <w:p w14:paraId="109524A5" w14:textId="57E54B94" w:rsidR="00C16D47" w:rsidRPr="00E306F8" w:rsidRDefault="00C16D47" w:rsidP="00C16D47">
            <w:pPr>
              <w:jc w:val="center"/>
              <w:rPr>
                <w:b/>
                <w:sz w:val="36"/>
              </w:rPr>
            </w:pPr>
            <w:r w:rsidRPr="00E306F8">
              <w:rPr>
                <w:b/>
                <w:sz w:val="36"/>
              </w:rPr>
              <w:t>Συνολική εκτίμηση δαπάνης</w:t>
            </w:r>
          </w:p>
        </w:tc>
        <w:tc>
          <w:tcPr>
            <w:tcW w:w="2397" w:type="dxa"/>
            <w:gridSpan w:val="2"/>
            <w:shd w:val="clear" w:color="auto" w:fill="E7E6E6" w:themeFill="background2"/>
          </w:tcPr>
          <w:p w14:paraId="44AB7847" w14:textId="4698A9A0" w:rsidR="00C16D47" w:rsidRPr="00E306F8" w:rsidRDefault="00C16D47" w:rsidP="00067AAD">
            <w:pPr>
              <w:jc w:val="center"/>
              <w:rPr>
                <w:b/>
                <w:color w:val="FF0000"/>
                <w:sz w:val="36"/>
              </w:rPr>
            </w:pPr>
            <w:r w:rsidRPr="00067AAD">
              <w:rPr>
                <w:rFonts w:ascii="Arial" w:hAnsi="Arial" w:cs="Arial"/>
                <w:b/>
                <w:color w:val="002060"/>
                <w:sz w:val="36"/>
              </w:rPr>
              <w:t>€  10,</w:t>
            </w:r>
            <w:r w:rsidR="00067AAD" w:rsidRPr="00067AAD">
              <w:rPr>
                <w:rFonts w:ascii="Arial" w:hAnsi="Arial" w:cs="Arial"/>
                <w:b/>
                <w:color w:val="002060"/>
                <w:sz w:val="36"/>
              </w:rPr>
              <w:t>150</w:t>
            </w:r>
          </w:p>
        </w:tc>
      </w:tr>
    </w:tbl>
    <w:p w14:paraId="523BD750" w14:textId="69A79E82" w:rsidR="004B1A14" w:rsidRPr="004B1A14" w:rsidRDefault="004B1A14" w:rsidP="00B72F78">
      <w:pPr>
        <w:jc w:val="both"/>
        <w:rPr>
          <w:b/>
          <w:bCs/>
          <w:color w:val="C45911" w:themeColor="accent2" w:themeShade="BF"/>
        </w:rPr>
      </w:pPr>
      <w:r w:rsidRPr="004D7C4F">
        <w:rPr>
          <w:b/>
          <w:bCs/>
          <w:color w:val="C00000"/>
        </w:rPr>
        <w:t xml:space="preserve"> </w:t>
      </w:r>
    </w:p>
    <w:p w14:paraId="36AFC99B" w14:textId="4D43C783" w:rsidR="00467A2D" w:rsidRDefault="00467A2D" w:rsidP="000A52C9">
      <w:pPr>
        <w:jc w:val="both"/>
      </w:pPr>
      <w:r>
        <w:t xml:space="preserve">Όνομα </w:t>
      </w:r>
      <w:r w:rsidR="00606654">
        <w:t>Διευθύν</w:t>
      </w:r>
      <w:r>
        <w:t xml:space="preserve">τριας </w:t>
      </w:r>
      <w:r w:rsidR="00606654">
        <w:t xml:space="preserve"> </w:t>
      </w:r>
      <w:r w:rsidR="00500B32">
        <w:t>: Κατερίνα Παντελίδη Σπαρτιάτη</w:t>
      </w:r>
    </w:p>
    <w:p w14:paraId="195BB5E6" w14:textId="2CCFFD1B" w:rsidR="00606654" w:rsidRDefault="00467A2D" w:rsidP="000A52C9">
      <w:pPr>
        <w:jc w:val="both"/>
      </w:pPr>
      <w:r>
        <w:t xml:space="preserve">Υπογραφή </w:t>
      </w:r>
      <w:r w:rsidR="00C15727">
        <w:t>Διευθύν</w:t>
      </w:r>
      <w:r>
        <w:t>τριας</w:t>
      </w:r>
      <w:r w:rsidR="00500B32">
        <w:t xml:space="preserve">: </w:t>
      </w:r>
      <w:r>
        <w:t xml:space="preserve">                          </w:t>
      </w:r>
    </w:p>
    <w:p w14:paraId="04070C2A" w14:textId="6C7823D6" w:rsidR="00467A2D" w:rsidRDefault="00606654" w:rsidP="000A52C9">
      <w:pPr>
        <w:jc w:val="both"/>
      </w:pPr>
      <w:r>
        <w:t>Η</w:t>
      </w:r>
      <w:r w:rsidR="00467A2D">
        <w:t xml:space="preserve">μερομηνία </w:t>
      </w:r>
      <w:r w:rsidR="00500B32">
        <w:t xml:space="preserve">: </w:t>
      </w:r>
      <w:r w:rsidR="00C50E74">
        <w:t>6</w:t>
      </w:r>
      <w:r w:rsidR="00500B32">
        <w:t xml:space="preserve"> </w:t>
      </w:r>
      <w:r w:rsidR="00B72F78">
        <w:t xml:space="preserve">Δεκεμβρίου </w:t>
      </w:r>
      <w:r w:rsidR="00500B32">
        <w:t>2024</w:t>
      </w:r>
    </w:p>
    <w:p w14:paraId="073DC32B" w14:textId="677507DC" w:rsidR="00ED378B" w:rsidRDefault="00ED378B" w:rsidP="000A52C9">
      <w:pPr>
        <w:jc w:val="both"/>
      </w:pPr>
    </w:p>
    <w:p w14:paraId="695F4441" w14:textId="77777777" w:rsidR="00774BB8" w:rsidRPr="00B72F78" w:rsidRDefault="00774BB8" w:rsidP="000A52C9">
      <w:pPr>
        <w:jc w:val="both"/>
        <w:rPr>
          <w:b/>
          <w:bCs/>
          <w:color w:val="C45911" w:themeColor="accent2" w:themeShade="BF"/>
          <w:sz w:val="30"/>
          <w:szCs w:val="36"/>
        </w:rPr>
      </w:pPr>
    </w:p>
    <w:p w14:paraId="1C0AB84E" w14:textId="22474400" w:rsidR="00774BB8" w:rsidRPr="00B72F78" w:rsidRDefault="00774BB8" w:rsidP="000A52C9">
      <w:pPr>
        <w:jc w:val="both"/>
        <w:rPr>
          <w:b/>
          <w:bCs/>
          <w:color w:val="C45911" w:themeColor="accent2" w:themeShade="BF"/>
          <w:sz w:val="30"/>
          <w:szCs w:val="36"/>
        </w:rPr>
      </w:pPr>
    </w:p>
    <w:sectPr w:rsidR="00774BB8" w:rsidRPr="00B72F78" w:rsidSect="00B72F78">
      <w:headerReference w:type="default" r:id="rId11"/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B227F" w14:textId="77777777" w:rsidR="008D57BE" w:rsidRDefault="008D57BE" w:rsidP="006064B0">
      <w:pPr>
        <w:spacing w:after="0" w:line="240" w:lineRule="auto"/>
      </w:pPr>
      <w:r>
        <w:separator/>
      </w:r>
    </w:p>
  </w:endnote>
  <w:endnote w:type="continuationSeparator" w:id="0">
    <w:p w14:paraId="5E4F7861" w14:textId="77777777" w:rsidR="008D57BE" w:rsidRDefault="008D57BE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F244" w14:textId="77777777" w:rsidR="008D57BE" w:rsidRDefault="008D57BE" w:rsidP="006064B0">
      <w:pPr>
        <w:spacing w:after="0" w:line="240" w:lineRule="auto"/>
      </w:pPr>
      <w:r>
        <w:separator/>
      </w:r>
    </w:p>
  </w:footnote>
  <w:footnote w:type="continuationSeparator" w:id="0">
    <w:p w14:paraId="52BD9C21" w14:textId="77777777" w:rsidR="008D57BE" w:rsidRDefault="008D57BE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170AE"/>
    <w:multiLevelType w:val="hybridMultilevel"/>
    <w:tmpl w:val="96244902"/>
    <w:lvl w:ilvl="0" w:tplc="71180EC2">
      <w:start w:val="7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9"/>
    <w:rsid w:val="00010A01"/>
    <w:rsid w:val="00053E5A"/>
    <w:rsid w:val="00067AAD"/>
    <w:rsid w:val="00095EC3"/>
    <w:rsid w:val="000A52C9"/>
    <w:rsid w:val="000A5DFF"/>
    <w:rsid w:val="000F2BB3"/>
    <w:rsid w:val="00134102"/>
    <w:rsid w:val="001A3DC3"/>
    <w:rsid w:val="001C1547"/>
    <w:rsid w:val="001D0963"/>
    <w:rsid w:val="001D3905"/>
    <w:rsid w:val="0022711D"/>
    <w:rsid w:val="00231396"/>
    <w:rsid w:val="00233BD3"/>
    <w:rsid w:val="002419B0"/>
    <w:rsid w:val="00255673"/>
    <w:rsid w:val="00282F66"/>
    <w:rsid w:val="002C3663"/>
    <w:rsid w:val="002C7235"/>
    <w:rsid w:val="0030111B"/>
    <w:rsid w:val="003104F4"/>
    <w:rsid w:val="0035262F"/>
    <w:rsid w:val="00354515"/>
    <w:rsid w:val="003B0D86"/>
    <w:rsid w:val="003B2743"/>
    <w:rsid w:val="00411B0E"/>
    <w:rsid w:val="0046145F"/>
    <w:rsid w:val="00467A2D"/>
    <w:rsid w:val="00471AFE"/>
    <w:rsid w:val="00480005"/>
    <w:rsid w:val="004B1A14"/>
    <w:rsid w:val="004D7C4F"/>
    <w:rsid w:val="004D7FDE"/>
    <w:rsid w:val="00500B32"/>
    <w:rsid w:val="005219F9"/>
    <w:rsid w:val="00584BE4"/>
    <w:rsid w:val="005B1F38"/>
    <w:rsid w:val="005C7B5D"/>
    <w:rsid w:val="005F29EA"/>
    <w:rsid w:val="005F7A4B"/>
    <w:rsid w:val="005F7E27"/>
    <w:rsid w:val="006064B0"/>
    <w:rsid w:val="00606654"/>
    <w:rsid w:val="006A7531"/>
    <w:rsid w:val="006C6AEB"/>
    <w:rsid w:val="006C74E4"/>
    <w:rsid w:val="00714762"/>
    <w:rsid w:val="00720F7D"/>
    <w:rsid w:val="0073005D"/>
    <w:rsid w:val="00741435"/>
    <w:rsid w:val="007415CF"/>
    <w:rsid w:val="00774BB8"/>
    <w:rsid w:val="007B4E51"/>
    <w:rsid w:val="007E7276"/>
    <w:rsid w:val="007E78E1"/>
    <w:rsid w:val="007F7739"/>
    <w:rsid w:val="008213A1"/>
    <w:rsid w:val="00862A7A"/>
    <w:rsid w:val="008D57BE"/>
    <w:rsid w:val="00904037"/>
    <w:rsid w:val="00955B17"/>
    <w:rsid w:val="009B5F78"/>
    <w:rsid w:val="009E7E37"/>
    <w:rsid w:val="009F17F0"/>
    <w:rsid w:val="009F1F1C"/>
    <w:rsid w:val="00A12206"/>
    <w:rsid w:val="00AE79A3"/>
    <w:rsid w:val="00AE7FA8"/>
    <w:rsid w:val="00AF2B74"/>
    <w:rsid w:val="00B56790"/>
    <w:rsid w:val="00B72F78"/>
    <w:rsid w:val="00BE79F0"/>
    <w:rsid w:val="00C15727"/>
    <w:rsid w:val="00C16D47"/>
    <w:rsid w:val="00C50E74"/>
    <w:rsid w:val="00C57EA1"/>
    <w:rsid w:val="00CB5C0F"/>
    <w:rsid w:val="00CB7C67"/>
    <w:rsid w:val="00D306FB"/>
    <w:rsid w:val="00D76F27"/>
    <w:rsid w:val="00D94512"/>
    <w:rsid w:val="00E27440"/>
    <w:rsid w:val="00E306F8"/>
    <w:rsid w:val="00E574BD"/>
    <w:rsid w:val="00E64BCC"/>
    <w:rsid w:val="00EB04A7"/>
    <w:rsid w:val="00ED378B"/>
    <w:rsid w:val="00EF053D"/>
    <w:rsid w:val="00F62DA1"/>
    <w:rsid w:val="00F67EB2"/>
    <w:rsid w:val="00FE2909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E5AA-68FB-468C-92CD-A73DAC27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Teacher</cp:lastModifiedBy>
  <cp:revision>2</cp:revision>
  <cp:lastPrinted>2024-03-27T11:35:00Z</cp:lastPrinted>
  <dcterms:created xsi:type="dcterms:W3CDTF">2024-12-16T07:46:00Z</dcterms:created>
  <dcterms:modified xsi:type="dcterms:W3CDTF">2024-12-16T07:46:00Z</dcterms:modified>
</cp:coreProperties>
</file>