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0887" w14:textId="1817461A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A8F">
        <w:rPr>
          <w:b/>
          <w:bCs/>
          <w:sz w:val="28"/>
          <w:szCs w:val="28"/>
        </w:rPr>
        <w:t>φ</w:t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τοπιοτέχνησης,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>, μονοπάτι της φύσης, βοτανόκηπο,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579"/>
        <w:gridCol w:w="2316"/>
        <w:gridCol w:w="1256"/>
        <w:gridCol w:w="2491"/>
      </w:tblGrid>
      <w:tr w:rsidR="000A52C9" w14:paraId="445F2450" w14:textId="77777777" w:rsidTr="00785652">
        <w:tc>
          <w:tcPr>
            <w:tcW w:w="8642" w:type="dxa"/>
            <w:gridSpan w:val="4"/>
            <w:shd w:val="clear" w:color="auto" w:fill="E7E6E6" w:themeFill="background2"/>
          </w:tcPr>
          <w:p w14:paraId="1F56148D" w14:textId="28C79472" w:rsidR="000A52C9" w:rsidRDefault="000A52C9" w:rsidP="000A52C9">
            <w:pPr>
              <w:jc w:val="center"/>
            </w:pPr>
            <w:r>
              <w:t xml:space="preserve">ΦΥΤΑ </w:t>
            </w:r>
          </w:p>
        </w:tc>
      </w:tr>
      <w:tr w:rsidR="00B74DAC" w14:paraId="32902060" w14:textId="77777777" w:rsidTr="00785652">
        <w:tc>
          <w:tcPr>
            <w:tcW w:w="2588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2349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1515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190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122C0D38" w14:textId="77777777" w:rsidTr="00785652">
        <w:tc>
          <w:tcPr>
            <w:tcW w:w="2588" w:type="dxa"/>
          </w:tcPr>
          <w:p w14:paraId="5E36D67E" w14:textId="0BB95721" w:rsidR="000A52C9" w:rsidRDefault="000A52C9" w:rsidP="000A52C9">
            <w:pPr>
              <w:jc w:val="both"/>
            </w:pPr>
            <w:r>
              <w:t xml:space="preserve">Ρίγανη </w:t>
            </w:r>
          </w:p>
        </w:tc>
        <w:tc>
          <w:tcPr>
            <w:tcW w:w="2349" w:type="dxa"/>
          </w:tcPr>
          <w:p w14:paraId="78CF94E2" w14:textId="39A20E89" w:rsidR="000A52C9" w:rsidRDefault="000A52C9" w:rsidP="00612A8A">
            <w:pPr>
              <w:jc w:val="center"/>
            </w:pPr>
            <w:r>
              <w:t>20 φυτά</w:t>
            </w:r>
          </w:p>
        </w:tc>
        <w:tc>
          <w:tcPr>
            <w:tcW w:w="1515" w:type="dxa"/>
          </w:tcPr>
          <w:p w14:paraId="4E8F9EA2" w14:textId="23D4C64A" w:rsidR="000A52C9" w:rsidRDefault="00C15727" w:rsidP="00125C3A">
            <w:pPr>
              <w:jc w:val="center"/>
            </w:pPr>
            <w:r>
              <w:t>2</w:t>
            </w:r>
            <w:r w:rsidR="003524B8">
              <w:t>,50</w:t>
            </w:r>
          </w:p>
        </w:tc>
        <w:tc>
          <w:tcPr>
            <w:tcW w:w="2190" w:type="dxa"/>
          </w:tcPr>
          <w:p w14:paraId="76C5827E" w14:textId="56B06FD5" w:rsidR="000A52C9" w:rsidRPr="008B7918" w:rsidRDefault="003524B8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5</w:t>
            </w:r>
            <w:r w:rsidR="00C15727" w:rsidRPr="008B7918">
              <w:rPr>
                <w:color w:val="70AD47" w:themeColor="accent6"/>
              </w:rPr>
              <w:t>0</w:t>
            </w:r>
          </w:p>
        </w:tc>
      </w:tr>
      <w:tr w:rsidR="000A52C9" w14:paraId="6939A59E" w14:textId="77777777" w:rsidTr="00785652">
        <w:tc>
          <w:tcPr>
            <w:tcW w:w="2588" w:type="dxa"/>
          </w:tcPr>
          <w:p w14:paraId="3F03D11F" w14:textId="7BA131E3" w:rsidR="000A52C9" w:rsidRDefault="000A52C9" w:rsidP="000A52C9">
            <w:pPr>
              <w:jc w:val="both"/>
            </w:pPr>
            <w:r>
              <w:t>Λεβάντα</w:t>
            </w:r>
          </w:p>
        </w:tc>
        <w:tc>
          <w:tcPr>
            <w:tcW w:w="2349" w:type="dxa"/>
          </w:tcPr>
          <w:p w14:paraId="107A5972" w14:textId="19147464" w:rsidR="000A52C9" w:rsidRDefault="000A52C9" w:rsidP="00612A8A">
            <w:pPr>
              <w:jc w:val="center"/>
            </w:pPr>
            <w:r>
              <w:t>30 φυτά</w:t>
            </w:r>
          </w:p>
        </w:tc>
        <w:tc>
          <w:tcPr>
            <w:tcW w:w="1515" w:type="dxa"/>
          </w:tcPr>
          <w:p w14:paraId="40C63352" w14:textId="2EEA74ED" w:rsidR="000A52C9" w:rsidRDefault="003524B8" w:rsidP="00125C3A">
            <w:pPr>
              <w:jc w:val="center"/>
            </w:pPr>
            <w:r>
              <w:t>2,50</w:t>
            </w:r>
          </w:p>
        </w:tc>
        <w:tc>
          <w:tcPr>
            <w:tcW w:w="2190" w:type="dxa"/>
          </w:tcPr>
          <w:p w14:paraId="0EABA084" w14:textId="47D6AF05" w:rsidR="000A52C9" w:rsidRPr="008B7918" w:rsidRDefault="003524B8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75</w:t>
            </w:r>
          </w:p>
        </w:tc>
      </w:tr>
      <w:tr w:rsidR="000A52C9" w14:paraId="1EED2D1E" w14:textId="77777777" w:rsidTr="00785652">
        <w:tc>
          <w:tcPr>
            <w:tcW w:w="2588" w:type="dxa"/>
          </w:tcPr>
          <w:p w14:paraId="63938B0B" w14:textId="514238AB" w:rsidR="000A52C9" w:rsidRDefault="009B38B0" w:rsidP="000A52C9">
            <w:pPr>
              <w:jc w:val="both"/>
            </w:pPr>
            <w:r>
              <w:t>Δ</w:t>
            </w:r>
            <w:r w:rsidR="003524B8">
              <w:t>εντρολίβανο</w:t>
            </w:r>
          </w:p>
        </w:tc>
        <w:tc>
          <w:tcPr>
            <w:tcW w:w="2349" w:type="dxa"/>
          </w:tcPr>
          <w:p w14:paraId="2E4A0D5F" w14:textId="0E5EDDD7" w:rsidR="000A52C9" w:rsidRDefault="003524B8" w:rsidP="00612A8A">
            <w:pPr>
              <w:jc w:val="center"/>
            </w:pPr>
            <w:r>
              <w:t>20 φυτά</w:t>
            </w:r>
          </w:p>
        </w:tc>
        <w:tc>
          <w:tcPr>
            <w:tcW w:w="1515" w:type="dxa"/>
          </w:tcPr>
          <w:p w14:paraId="69EFD053" w14:textId="7394666F" w:rsidR="000A52C9" w:rsidRDefault="003524B8" w:rsidP="00125C3A">
            <w:pPr>
              <w:jc w:val="center"/>
            </w:pPr>
            <w:r>
              <w:t>2,50</w:t>
            </w:r>
          </w:p>
        </w:tc>
        <w:tc>
          <w:tcPr>
            <w:tcW w:w="2190" w:type="dxa"/>
          </w:tcPr>
          <w:p w14:paraId="3017DFB0" w14:textId="29A8963C" w:rsidR="000A52C9" w:rsidRPr="008B7918" w:rsidRDefault="003524B8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50</w:t>
            </w:r>
          </w:p>
        </w:tc>
      </w:tr>
      <w:tr w:rsidR="000A52C9" w14:paraId="72679DA9" w14:textId="77777777" w:rsidTr="00785652">
        <w:tc>
          <w:tcPr>
            <w:tcW w:w="2588" w:type="dxa"/>
          </w:tcPr>
          <w:p w14:paraId="0BE8AAFF" w14:textId="19619E55" w:rsidR="000A52C9" w:rsidRDefault="003524B8" w:rsidP="000A52C9">
            <w:pPr>
              <w:jc w:val="both"/>
            </w:pPr>
            <w:r>
              <w:t>Γκιούλι/αμπαροριζα</w:t>
            </w:r>
          </w:p>
        </w:tc>
        <w:tc>
          <w:tcPr>
            <w:tcW w:w="2349" w:type="dxa"/>
          </w:tcPr>
          <w:p w14:paraId="77F4BCF8" w14:textId="39270038" w:rsidR="000A52C9" w:rsidRDefault="003524B8" w:rsidP="00612A8A">
            <w:pPr>
              <w:jc w:val="center"/>
            </w:pPr>
            <w:r>
              <w:t>20 φυτά</w:t>
            </w:r>
          </w:p>
        </w:tc>
        <w:tc>
          <w:tcPr>
            <w:tcW w:w="1515" w:type="dxa"/>
          </w:tcPr>
          <w:p w14:paraId="0302691D" w14:textId="1383801D" w:rsidR="000A52C9" w:rsidRDefault="003524B8" w:rsidP="00125C3A">
            <w:pPr>
              <w:jc w:val="center"/>
            </w:pPr>
            <w:r>
              <w:t>2,50</w:t>
            </w:r>
          </w:p>
        </w:tc>
        <w:tc>
          <w:tcPr>
            <w:tcW w:w="2190" w:type="dxa"/>
          </w:tcPr>
          <w:p w14:paraId="0E872A1F" w14:textId="5E2DF320" w:rsidR="000A52C9" w:rsidRPr="008B7918" w:rsidRDefault="003524B8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50</w:t>
            </w:r>
          </w:p>
        </w:tc>
      </w:tr>
      <w:tr w:rsidR="000A52C9" w14:paraId="6BC61171" w14:textId="77777777" w:rsidTr="00785652">
        <w:tc>
          <w:tcPr>
            <w:tcW w:w="2588" w:type="dxa"/>
          </w:tcPr>
          <w:p w14:paraId="11AF079C" w14:textId="19EF39C8" w:rsidR="000A52C9" w:rsidRDefault="009B38B0" w:rsidP="000A52C9">
            <w:pPr>
              <w:jc w:val="both"/>
            </w:pPr>
            <w:r>
              <w:t>Θ</w:t>
            </w:r>
            <w:r w:rsidR="003524B8">
              <w:t>υμάρι</w:t>
            </w:r>
          </w:p>
        </w:tc>
        <w:tc>
          <w:tcPr>
            <w:tcW w:w="2349" w:type="dxa"/>
          </w:tcPr>
          <w:p w14:paraId="02C3B209" w14:textId="62D91639" w:rsidR="000A52C9" w:rsidRDefault="003524B8" w:rsidP="00612A8A">
            <w:pPr>
              <w:jc w:val="center"/>
            </w:pPr>
            <w:r>
              <w:t>20 φυτά</w:t>
            </w:r>
          </w:p>
        </w:tc>
        <w:tc>
          <w:tcPr>
            <w:tcW w:w="1515" w:type="dxa"/>
          </w:tcPr>
          <w:p w14:paraId="2891A5E3" w14:textId="5CE5005F" w:rsidR="000A52C9" w:rsidRDefault="003524B8" w:rsidP="00125C3A">
            <w:pPr>
              <w:jc w:val="center"/>
            </w:pPr>
            <w:r>
              <w:t>2,50</w:t>
            </w:r>
          </w:p>
        </w:tc>
        <w:tc>
          <w:tcPr>
            <w:tcW w:w="2190" w:type="dxa"/>
          </w:tcPr>
          <w:p w14:paraId="7695CC28" w14:textId="7CC28CAE" w:rsidR="000A52C9" w:rsidRPr="008B7918" w:rsidRDefault="003524B8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50</w:t>
            </w:r>
          </w:p>
        </w:tc>
      </w:tr>
      <w:tr w:rsidR="000A52C9" w14:paraId="7F918439" w14:textId="77777777" w:rsidTr="00785652">
        <w:tc>
          <w:tcPr>
            <w:tcW w:w="2588" w:type="dxa"/>
          </w:tcPr>
          <w:p w14:paraId="28980015" w14:textId="284E7216" w:rsidR="000A52C9" w:rsidRDefault="00125C3A" w:rsidP="000A52C9">
            <w:pPr>
              <w:jc w:val="both"/>
            </w:pPr>
            <w:r>
              <w:t>Μ</w:t>
            </w:r>
            <w:r w:rsidR="003524B8">
              <w:t>αντζουράνα</w:t>
            </w:r>
          </w:p>
        </w:tc>
        <w:tc>
          <w:tcPr>
            <w:tcW w:w="2349" w:type="dxa"/>
          </w:tcPr>
          <w:p w14:paraId="6A47EBFC" w14:textId="48E0A65F" w:rsidR="000A52C9" w:rsidRDefault="003524B8" w:rsidP="00612A8A">
            <w:pPr>
              <w:jc w:val="center"/>
            </w:pPr>
            <w:r>
              <w:t>20 φυτά</w:t>
            </w:r>
          </w:p>
        </w:tc>
        <w:tc>
          <w:tcPr>
            <w:tcW w:w="1515" w:type="dxa"/>
          </w:tcPr>
          <w:p w14:paraId="643511E3" w14:textId="2DFB07D0" w:rsidR="000A52C9" w:rsidRDefault="003524B8" w:rsidP="00125C3A">
            <w:pPr>
              <w:jc w:val="center"/>
            </w:pPr>
            <w:r>
              <w:t>2,50</w:t>
            </w:r>
          </w:p>
        </w:tc>
        <w:tc>
          <w:tcPr>
            <w:tcW w:w="2190" w:type="dxa"/>
          </w:tcPr>
          <w:p w14:paraId="62FC2E85" w14:textId="2581061E" w:rsidR="000A52C9" w:rsidRPr="008B7918" w:rsidRDefault="003524B8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50</w:t>
            </w:r>
          </w:p>
        </w:tc>
      </w:tr>
      <w:tr w:rsidR="00A511AC" w14:paraId="29F13B72" w14:textId="77777777" w:rsidTr="00785652">
        <w:tc>
          <w:tcPr>
            <w:tcW w:w="2588" w:type="dxa"/>
          </w:tcPr>
          <w:p w14:paraId="6B07D893" w14:textId="50FFBB4E" w:rsidR="00A511AC" w:rsidRDefault="00A511AC" w:rsidP="000A52C9">
            <w:pPr>
              <w:jc w:val="both"/>
            </w:pPr>
            <w:r>
              <w:t>Κυκλάμινα</w:t>
            </w:r>
          </w:p>
        </w:tc>
        <w:tc>
          <w:tcPr>
            <w:tcW w:w="2349" w:type="dxa"/>
          </w:tcPr>
          <w:p w14:paraId="270C67EE" w14:textId="2744ABF5" w:rsidR="00A511AC" w:rsidRDefault="00AA3C44" w:rsidP="00612A8A">
            <w:pPr>
              <w:jc w:val="center"/>
            </w:pPr>
            <w:r>
              <w:t>20 φυτά</w:t>
            </w:r>
          </w:p>
        </w:tc>
        <w:tc>
          <w:tcPr>
            <w:tcW w:w="1515" w:type="dxa"/>
          </w:tcPr>
          <w:p w14:paraId="21FBD7ED" w14:textId="128AE160" w:rsidR="00A511AC" w:rsidRDefault="001D56EB" w:rsidP="00125C3A">
            <w:pPr>
              <w:jc w:val="center"/>
            </w:pPr>
            <w:r>
              <w:t>8</w:t>
            </w:r>
          </w:p>
        </w:tc>
        <w:tc>
          <w:tcPr>
            <w:tcW w:w="2190" w:type="dxa"/>
          </w:tcPr>
          <w:p w14:paraId="559756FE" w14:textId="64BCC1A7" w:rsidR="00A511AC" w:rsidRPr="008B7918" w:rsidRDefault="001D56EB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160</w:t>
            </w:r>
          </w:p>
        </w:tc>
      </w:tr>
      <w:tr w:rsidR="000A52C9" w14:paraId="228A9BAA" w14:textId="77777777" w:rsidTr="00785652">
        <w:tc>
          <w:tcPr>
            <w:tcW w:w="2588" w:type="dxa"/>
          </w:tcPr>
          <w:p w14:paraId="0C8A6BBB" w14:textId="06E03606" w:rsidR="000A52C9" w:rsidRDefault="00125C3A" w:rsidP="000A52C9">
            <w:pPr>
              <w:jc w:val="both"/>
            </w:pPr>
            <w:r>
              <w:t>Νερατζιές</w:t>
            </w:r>
          </w:p>
        </w:tc>
        <w:tc>
          <w:tcPr>
            <w:tcW w:w="2349" w:type="dxa"/>
          </w:tcPr>
          <w:p w14:paraId="3553A380" w14:textId="6B089ADB" w:rsidR="000A52C9" w:rsidRDefault="001D56EB" w:rsidP="00612A8A">
            <w:pPr>
              <w:jc w:val="center"/>
            </w:pPr>
            <w:r>
              <w:t>12 δέντρα</w:t>
            </w:r>
          </w:p>
        </w:tc>
        <w:tc>
          <w:tcPr>
            <w:tcW w:w="1515" w:type="dxa"/>
          </w:tcPr>
          <w:p w14:paraId="64B432AD" w14:textId="0EDDDD52" w:rsidR="000A52C9" w:rsidRDefault="001D56EB" w:rsidP="00125C3A">
            <w:pPr>
              <w:jc w:val="center"/>
            </w:pPr>
            <w:r>
              <w:t>10</w:t>
            </w:r>
          </w:p>
        </w:tc>
        <w:tc>
          <w:tcPr>
            <w:tcW w:w="2190" w:type="dxa"/>
          </w:tcPr>
          <w:p w14:paraId="7008F421" w14:textId="24FBB5A4" w:rsidR="000A52C9" w:rsidRPr="008B7918" w:rsidRDefault="001D56EB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120</w:t>
            </w:r>
          </w:p>
        </w:tc>
      </w:tr>
      <w:tr w:rsidR="000A52C9" w14:paraId="496C108A" w14:textId="77777777" w:rsidTr="00785652">
        <w:tc>
          <w:tcPr>
            <w:tcW w:w="2588" w:type="dxa"/>
          </w:tcPr>
          <w:p w14:paraId="3A827E08" w14:textId="79EC1B81" w:rsidR="000A52C9" w:rsidRDefault="00125C3A" w:rsidP="000A52C9">
            <w:pPr>
              <w:jc w:val="both"/>
            </w:pPr>
            <w:r>
              <w:t>Λ</w:t>
            </w:r>
            <w:r w:rsidR="000E0103">
              <w:t>εμονιές</w:t>
            </w:r>
          </w:p>
        </w:tc>
        <w:tc>
          <w:tcPr>
            <w:tcW w:w="2349" w:type="dxa"/>
          </w:tcPr>
          <w:p w14:paraId="3B29D85E" w14:textId="1E18707C" w:rsidR="000A52C9" w:rsidRDefault="001D56EB" w:rsidP="00612A8A">
            <w:pPr>
              <w:jc w:val="center"/>
            </w:pPr>
            <w:r>
              <w:t xml:space="preserve">11 </w:t>
            </w:r>
            <w:r w:rsidR="000E0103">
              <w:t>δέντρα</w:t>
            </w:r>
          </w:p>
        </w:tc>
        <w:tc>
          <w:tcPr>
            <w:tcW w:w="1515" w:type="dxa"/>
          </w:tcPr>
          <w:p w14:paraId="4F5E515C" w14:textId="213EE215" w:rsidR="000A52C9" w:rsidRDefault="000E0103" w:rsidP="00125C3A">
            <w:pPr>
              <w:jc w:val="center"/>
            </w:pPr>
            <w:r>
              <w:t>10</w:t>
            </w:r>
          </w:p>
        </w:tc>
        <w:tc>
          <w:tcPr>
            <w:tcW w:w="2190" w:type="dxa"/>
          </w:tcPr>
          <w:p w14:paraId="70640DA3" w14:textId="7B6E1FC9" w:rsidR="000A52C9" w:rsidRDefault="001D56EB" w:rsidP="00125C3A">
            <w:pPr>
              <w:jc w:val="center"/>
            </w:pPr>
            <w:r>
              <w:t>110</w:t>
            </w:r>
            <w:r w:rsidR="00924A13">
              <w:t xml:space="preserve"> </w:t>
            </w:r>
            <w:r w:rsidR="00924A13" w:rsidRPr="00924A13">
              <w:rPr>
                <w:color w:val="70AD47" w:themeColor="accent6"/>
              </w:rPr>
              <w:t>Δωρεά από Φυτώριο της Πάφου</w:t>
            </w:r>
          </w:p>
        </w:tc>
      </w:tr>
      <w:tr w:rsidR="005F7A4B" w14:paraId="586EB1E9" w14:textId="77777777" w:rsidTr="00785652">
        <w:tc>
          <w:tcPr>
            <w:tcW w:w="2588" w:type="dxa"/>
          </w:tcPr>
          <w:p w14:paraId="1A57F4E7" w14:textId="42B22958" w:rsidR="005F7A4B" w:rsidRDefault="005C4BC1" w:rsidP="000A52C9">
            <w:pPr>
              <w:jc w:val="both"/>
            </w:pPr>
            <w:r>
              <w:t>Πορτοκαλιες</w:t>
            </w:r>
          </w:p>
        </w:tc>
        <w:tc>
          <w:tcPr>
            <w:tcW w:w="2349" w:type="dxa"/>
          </w:tcPr>
          <w:p w14:paraId="3B5B1431" w14:textId="6557E77D" w:rsidR="005F7A4B" w:rsidRDefault="001D56EB" w:rsidP="00612A8A">
            <w:pPr>
              <w:jc w:val="center"/>
            </w:pPr>
            <w:r>
              <w:t>13</w:t>
            </w:r>
            <w:r w:rsidR="00125C3A">
              <w:t xml:space="preserve"> δέντρα</w:t>
            </w:r>
          </w:p>
        </w:tc>
        <w:tc>
          <w:tcPr>
            <w:tcW w:w="1515" w:type="dxa"/>
          </w:tcPr>
          <w:p w14:paraId="30226036" w14:textId="0F94CF01" w:rsidR="005F7A4B" w:rsidRDefault="005C4BC1" w:rsidP="00125C3A">
            <w:pPr>
              <w:jc w:val="center"/>
            </w:pPr>
            <w:r>
              <w:t>10</w:t>
            </w:r>
          </w:p>
        </w:tc>
        <w:tc>
          <w:tcPr>
            <w:tcW w:w="2190" w:type="dxa"/>
          </w:tcPr>
          <w:p w14:paraId="31D1CB3D" w14:textId="0C953985" w:rsidR="005F7A4B" w:rsidRDefault="001D56EB" w:rsidP="00125C3A">
            <w:pPr>
              <w:jc w:val="center"/>
            </w:pPr>
            <w:r>
              <w:t>130</w:t>
            </w:r>
            <w:r w:rsidR="00924A13" w:rsidRPr="00924A13">
              <w:rPr>
                <w:color w:val="70AD47" w:themeColor="accent6"/>
              </w:rPr>
              <w:t xml:space="preserve"> Δωρεά από Φυτώριο της Πάφου</w:t>
            </w:r>
          </w:p>
        </w:tc>
      </w:tr>
      <w:tr w:rsidR="00CB7C67" w14:paraId="19DB4B4C" w14:textId="77777777" w:rsidTr="00785652">
        <w:tc>
          <w:tcPr>
            <w:tcW w:w="2588" w:type="dxa"/>
          </w:tcPr>
          <w:p w14:paraId="37F1E710" w14:textId="7A94EE8A" w:rsidR="00CB7C67" w:rsidRDefault="00125C3A" w:rsidP="000A52C9">
            <w:pPr>
              <w:jc w:val="both"/>
            </w:pPr>
            <w:r>
              <w:t>Πόμελο</w:t>
            </w:r>
          </w:p>
        </w:tc>
        <w:tc>
          <w:tcPr>
            <w:tcW w:w="2349" w:type="dxa"/>
          </w:tcPr>
          <w:p w14:paraId="563A2B8D" w14:textId="09AF92F1" w:rsidR="00CB7C67" w:rsidRDefault="001D56EB" w:rsidP="00612A8A">
            <w:pPr>
              <w:jc w:val="center"/>
            </w:pPr>
            <w:r>
              <w:t xml:space="preserve">14 </w:t>
            </w:r>
            <w:r w:rsidR="00125C3A">
              <w:t>δέντρα</w:t>
            </w:r>
          </w:p>
        </w:tc>
        <w:tc>
          <w:tcPr>
            <w:tcW w:w="1515" w:type="dxa"/>
          </w:tcPr>
          <w:p w14:paraId="10A598CB" w14:textId="08EA34DE" w:rsidR="00CB7C67" w:rsidRDefault="001D56EB" w:rsidP="00125C3A">
            <w:pPr>
              <w:jc w:val="center"/>
            </w:pPr>
            <w:r>
              <w:t>10</w:t>
            </w:r>
          </w:p>
        </w:tc>
        <w:tc>
          <w:tcPr>
            <w:tcW w:w="2190" w:type="dxa"/>
          </w:tcPr>
          <w:p w14:paraId="3BE34BAF" w14:textId="4E68AE49" w:rsidR="00CB7C67" w:rsidRDefault="001D56EB" w:rsidP="00125C3A">
            <w:pPr>
              <w:jc w:val="center"/>
            </w:pPr>
            <w:r>
              <w:t>140</w:t>
            </w:r>
            <w:r w:rsidR="008B7918" w:rsidRPr="00924A13">
              <w:rPr>
                <w:color w:val="70AD47" w:themeColor="accent6"/>
              </w:rPr>
              <w:t xml:space="preserve"> Δωρεά από Φυτώριο της Πάφου</w:t>
            </w:r>
          </w:p>
        </w:tc>
      </w:tr>
      <w:tr w:rsidR="00A511AC" w14:paraId="43BFE411" w14:textId="77777777" w:rsidTr="00785652">
        <w:tc>
          <w:tcPr>
            <w:tcW w:w="2588" w:type="dxa"/>
          </w:tcPr>
          <w:p w14:paraId="3EEE7AA7" w14:textId="2CD407E9" w:rsidR="00A511AC" w:rsidRPr="00AA3C44" w:rsidRDefault="00AA3C44" w:rsidP="00AA3C44">
            <w:pPr>
              <w:jc w:val="both"/>
            </w:pPr>
            <w:proofErr w:type="spellStart"/>
            <w:r>
              <w:rPr>
                <w:lang w:val="en-US"/>
              </w:rPr>
              <w:t>Tecomaria</w:t>
            </w:r>
            <w:proofErr w:type="spellEnd"/>
            <w:r>
              <w:t xml:space="preserve"> (μεγάλα)</w:t>
            </w:r>
          </w:p>
        </w:tc>
        <w:tc>
          <w:tcPr>
            <w:tcW w:w="2349" w:type="dxa"/>
          </w:tcPr>
          <w:p w14:paraId="5DE43966" w14:textId="31525B38" w:rsidR="00A511AC" w:rsidRPr="00AA3C44" w:rsidRDefault="00AA3C44" w:rsidP="00612A8A">
            <w:pPr>
              <w:jc w:val="center"/>
            </w:pPr>
            <w:r>
              <w:t>8 δέντρα</w:t>
            </w:r>
          </w:p>
        </w:tc>
        <w:tc>
          <w:tcPr>
            <w:tcW w:w="1515" w:type="dxa"/>
          </w:tcPr>
          <w:p w14:paraId="177AF678" w14:textId="04595B71" w:rsidR="00A511AC" w:rsidRDefault="00AA3C44" w:rsidP="00125C3A">
            <w:pPr>
              <w:jc w:val="center"/>
            </w:pPr>
            <w:r>
              <w:t>25</w:t>
            </w:r>
          </w:p>
        </w:tc>
        <w:tc>
          <w:tcPr>
            <w:tcW w:w="2190" w:type="dxa"/>
          </w:tcPr>
          <w:p w14:paraId="634E0919" w14:textId="45726678" w:rsidR="00A511AC" w:rsidRPr="008B7918" w:rsidRDefault="00AA3C44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200</w:t>
            </w:r>
          </w:p>
        </w:tc>
      </w:tr>
      <w:tr w:rsidR="00AA3C44" w14:paraId="34C67E74" w14:textId="77777777" w:rsidTr="00785652">
        <w:tc>
          <w:tcPr>
            <w:tcW w:w="2588" w:type="dxa"/>
          </w:tcPr>
          <w:p w14:paraId="3CB7ACA6" w14:textId="38CCC992" w:rsidR="00AA3C44" w:rsidRPr="00AA3C44" w:rsidRDefault="00AA3C44" w:rsidP="00AA3C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Passion fruit</w:t>
            </w:r>
          </w:p>
        </w:tc>
        <w:tc>
          <w:tcPr>
            <w:tcW w:w="2349" w:type="dxa"/>
          </w:tcPr>
          <w:p w14:paraId="6D672ECC" w14:textId="6D2427AF" w:rsidR="00AA3C44" w:rsidRPr="00AA3C44" w:rsidRDefault="00AA3C44" w:rsidP="00612A8A">
            <w:pPr>
              <w:jc w:val="center"/>
            </w:pPr>
            <w:r>
              <w:rPr>
                <w:lang w:val="en-US"/>
              </w:rPr>
              <w:t xml:space="preserve">4 </w:t>
            </w:r>
            <w:r>
              <w:t>φυτά</w:t>
            </w:r>
          </w:p>
        </w:tc>
        <w:tc>
          <w:tcPr>
            <w:tcW w:w="1515" w:type="dxa"/>
          </w:tcPr>
          <w:p w14:paraId="2A7B47CA" w14:textId="21616B6E" w:rsidR="00AA3C44" w:rsidRDefault="001D56EB" w:rsidP="00125C3A">
            <w:pPr>
              <w:jc w:val="center"/>
            </w:pPr>
            <w:r>
              <w:t>10</w:t>
            </w:r>
          </w:p>
        </w:tc>
        <w:tc>
          <w:tcPr>
            <w:tcW w:w="2190" w:type="dxa"/>
          </w:tcPr>
          <w:p w14:paraId="567DD7A3" w14:textId="406FCD63" w:rsidR="00AA3C44" w:rsidRPr="008B7918" w:rsidRDefault="001D56EB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40</w:t>
            </w:r>
          </w:p>
        </w:tc>
      </w:tr>
      <w:tr w:rsidR="00AA3C44" w14:paraId="01B52102" w14:textId="77777777" w:rsidTr="00785652">
        <w:tc>
          <w:tcPr>
            <w:tcW w:w="2588" w:type="dxa"/>
          </w:tcPr>
          <w:p w14:paraId="4BF2F160" w14:textId="463F9891" w:rsidR="00AA3C44" w:rsidRPr="00AA3C44" w:rsidRDefault="00AA3C44" w:rsidP="00AA3C44">
            <w:pPr>
              <w:jc w:val="both"/>
            </w:pPr>
            <w:r>
              <w:t>Παχύφυτα</w:t>
            </w:r>
          </w:p>
        </w:tc>
        <w:tc>
          <w:tcPr>
            <w:tcW w:w="2349" w:type="dxa"/>
          </w:tcPr>
          <w:p w14:paraId="4222E031" w14:textId="2BB48904" w:rsidR="00AA3C44" w:rsidRDefault="00AA3C44" w:rsidP="00612A8A">
            <w:pPr>
              <w:jc w:val="center"/>
            </w:pPr>
            <w:r>
              <w:t>15 φυτά</w:t>
            </w:r>
          </w:p>
        </w:tc>
        <w:tc>
          <w:tcPr>
            <w:tcW w:w="1515" w:type="dxa"/>
          </w:tcPr>
          <w:p w14:paraId="4EFF9C5B" w14:textId="77777777" w:rsidR="00AA3C44" w:rsidRDefault="00AA3C44" w:rsidP="00125C3A">
            <w:pPr>
              <w:jc w:val="center"/>
            </w:pPr>
          </w:p>
        </w:tc>
        <w:tc>
          <w:tcPr>
            <w:tcW w:w="2190" w:type="dxa"/>
          </w:tcPr>
          <w:p w14:paraId="3F1E1FC2" w14:textId="4514681A" w:rsidR="00AA3C44" w:rsidRPr="008B7918" w:rsidRDefault="001D56EB" w:rsidP="00125C3A">
            <w:pPr>
              <w:jc w:val="center"/>
              <w:rPr>
                <w:color w:val="70AD47" w:themeColor="accent6"/>
              </w:rPr>
            </w:pPr>
            <w:r w:rsidRPr="008B7918">
              <w:rPr>
                <w:color w:val="70AD47" w:themeColor="accent6"/>
              </w:rPr>
              <w:t>250</w:t>
            </w:r>
          </w:p>
        </w:tc>
      </w:tr>
      <w:tr w:rsidR="00612A8A" w14:paraId="685F8C35" w14:textId="77777777" w:rsidTr="00785652">
        <w:tc>
          <w:tcPr>
            <w:tcW w:w="2588" w:type="dxa"/>
          </w:tcPr>
          <w:p w14:paraId="46283FB5" w14:textId="3AB75098" w:rsidR="00612A8A" w:rsidRDefault="00612A8A" w:rsidP="00AA3C44">
            <w:pPr>
              <w:jc w:val="both"/>
            </w:pPr>
            <w:r>
              <w:t>Τερατσιές</w:t>
            </w:r>
          </w:p>
        </w:tc>
        <w:tc>
          <w:tcPr>
            <w:tcW w:w="2349" w:type="dxa"/>
          </w:tcPr>
          <w:p w14:paraId="1120E31D" w14:textId="68F9ECE6" w:rsidR="00612A8A" w:rsidRDefault="00612A8A" w:rsidP="00612A8A">
            <w:pPr>
              <w:jc w:val="center"/>
            </w:pPr>
            <w:r>
              <w:t>6 φυτά</w:t>
            </w:r>
          </w:p>
        </w:tc>
        <w:tc>
          <w:tcPr>
            <w:tcW w:w="1515" w:type="dxa"/>
          </w:tcPr>
          <w:p w14:paraId="35B599A4" w14:textId="77777777" w:rsidR="00612A8A" w:rsidRDefault="00612A8A" w:rsidP="00125C3A">
            <w:pPr>
              <w:jc w:val="center"/>
            </w:pPr>
          </w:p>
        </w:tc>
        <w:tc>
          <w:tcPr>
            <w:tcW w:w="2190" w:type="dxa"/>
          </w:tcPr>
          <w:p w14:paraId="12D3F4B5" w14:textId="07E0DA93" w:rsidR="00612A8A" w:rsidRDefault="00612A8A" w:rsidP="00125C3A">
            <w:pPr>
              <w:jc w:val="center"/>
            </w:pPr>
            <w:r>
              <w:t>ΔΩΡΕΑΝ</w:t>
            </w:r>
          </w:p>
        </w:tc>
      </w:tr>
      <w:tr w:rsidR="00612A8A" w14:paraId="08D5A8BD" w14:textId="77777777" w:rsidTr="00785652">
        <w:tc>
          <w:tcPr>
            <w:tcW w:w="2588" w:type="dxa"/>
          </w:tcPr>
          <w:p w14:paraId="55AB1E18" w14:textId="6EEC4519" w:rsidR="00612A8A" w:rsidRDefault="00612A8A" w:rsidP="00AA3C44">
            <w:pPr>
              <w:jc w:val="both"/>
            </w:pPr>
            <w:r>
              <w:t>Αροδάφνες</w:t>
            </w:r>
          </w:p>
        </w:tc>
        <w:tc>
          <w:tcPr>
            <w:tcW w:w="2349" w:type="dxa"/>
          </w:tcPr>
          <w:p w14:paraId="20AE5C62" w14:textId="525C9CF0" w:rsidR="00612A8A" w:rsidRDefault="00612A8A" w:rsidP="00612A8A">
            <w:pPr>
              <w:jc w:val="center"/>
            </w:pPr>
            <w:r>
              <w:t>5 φυτά</w:t>
            </w:r>
          </w:p>
        </w:tc>
        <w:tc>
          <w:tcPr>
            <w:tcW w:w="1515" w:type="dxa"/>
          </w:tcPr>
          <w:p w14:paraId="5C1AD106" w14:textId="77777777" w:rsidR="00612A8A" w:rsidRDefault="00612A8A" w:rsidP="00125C3A">
            <w:pPr>
              <w:jc w:val="center"/>
            </w:pPr>
          </w:p>
        </w:tc>
        <w:tc>
          <w:tcPr>
            <w:tcW w:w="2190" w:type="dxa"/>
          </w:tcPr>
          <w:p w14:paraId="0BD1C094" w14:textId="6CFEA420" w:rsidR="00612A8A" w:rsidRDefault="00612A8A" w:rsidP="00125C3A">
            <w:pPr>
              <w:jc w:val="center"/>
            </w:pPr>
            <w:r>
              <w:t>ΔΩΡΕΑΝ</w:t>
            </w:r>
          </w:p>
        </w:tc>
      </w:tr>
      <w:tr w:rsidR="00612A8A" w14:paraId="18BC1312" w14:textId="77777777" w:rsidTr="00785652">
        <w:tc>
          <w:tcPr>
            <w:tcW w:w="2588" w:type="dxa"/>
          </w:tcPr>
          <w:p w14:paraId="1E5505AB" w14:textId="039E1719" w:rsidR="00612A8A" w:rsidRDefault="00612A8A" w:rsidP="00AA3C44">
            <w:pPr>
              <w:jc w:val="both"/>
            </w:pPr>
            <w:r>
              <w:t>Δάφνες (Μεγάλες)</w:t>
            </w:r>
          </w:p>
        </w:tc>
        <w:tc>
          <w:tcPr>
            <w:tcW w:w="2349" w:type="dxa"/>
          </w:tcPr>
          <w:p w14:paraId="3EC74544" w14:textId="4AEA5E30" w:rsidR="00612A8A" w:rsidRDefault="00612A8A" w:rsidP="00612A8A">
            <w:pPr>
              <w:jc w:val="center"/>
            </w:pPr>
            <w:r>
              <w:t>4</w:t>
            </w:r>
            <w:r w:rsidR="008B7918">
              <w:t xml:space="preserve"> </w:t>
            </w:r>
            <w:r w:rsidR="008B7918" w:rsidRPr="008B7918">
              <w:rPr>
                <w:color w:val="FF0000"/>
              </w:rPr>
              <w:t>(2)</w:t>
            </w:r>
            <w:r w:rsidRPr="008B7918">
              <w:rPr>
                <w:color w:val="FF0000"/>
              </w:rPr>
              <w:t xml:space="preserve"> </w:t>
            </w:r>
            <w:r>
              <w:t>δέντρα</w:t>
            </w:r>
          </w:p>
        </w:tc>
        <w:tc>
          <w:tcPr>
            <w:tcW w:w="1515" w:type="dxa"/>
          </w:tcPr>
          <w:p w14:paraId="7DB91ADD" w14:textId="3DAE601E" w:rsidR="00612A8A" w:rsidRDefault="00516CD4" w:rsidP="00125C3A">
            <w:pPr>
              <w:jc w:val="center"/>
            </w:pPr>
            <w:r>
              <w:t>2</w:t>
            </w:r>
            <w:r w:rsidR="00612A8A">
              <w:t>0</w:t>
            </w:r>
            <w:r w:rsidR="008B7918">
              <w:t xml:space="preserve"> </w:t>
            </w:r>
          </w:p>
        </w:tc>
        <w:tc>
          <w:tcPr>
            <w:tcW w:w="2190" w:type="dxa"/>
          </w:tcPr>
          <w:p w14:paraId="41489655" w14:textId="074478CF" w:rsidR="00612A8A" w:rsidRPr="00AC212C" w:rsidRDefault="00AC212C" w:rsidP="00125C3A">
            <w:pPr>
              <w:jc w:val="center"/>
              <w:rPr>
                <w:color w:val="92D050"/>
                <w:lang w:val="en-US"/>
              </w:rPr>
            </w:pPr>
            <w:r>
              <w:rPr>
                <w:color w:val="92D050"/>
                <w:lang w:val="en-US"/>
              </w:rPr>
              <w:t>40</w:t>
            </w:r>
          </w:p>
        </w:tc>
      </w:tr>
      <w:tr w:rsidR="002C3210" w14:paraId="6842156D" w14:textId="77777777" w:rsidTr="00785652">
        <w:tc>
          <w:tcPr>
            <w:tcW w:w="2588" w:type="dxa"/>
          </w:tcPr>
          <w:p w14:paraId="15BE992E" w14:textId="77463D47" w:rsidR="002C3210" w:rsidRDefault="002C3210" w:rsidP="00AA3C44">
            <w:pPr>
              <w:jc w:val="both"/>
            </w:pPr>
            <w:r>
              <w:t>Μαστιχόδεντρα</w:t>
            </w:r>
          </w:p>
        </w:tc>
        <w:tc>
          <w:tcPr>
            <w:tcW w:w="2349" w:type="dxa"/>
          </w:tcPr>
          <w:p w14:paraId="4C072A30" w14:textId="501557E8" w:rsidR="002C3210" w:rsidRDefault="002C3210" w:rsidP="00612A8A">
            <w:pPr>
              <w:jc w:val="center"/>
            </w:pPr>
            <w:r>
              <w:t>4</w:t>
            </w:r>
            <w:r w:rsidR="008B7918">
              <w:t xml:space="preserve"> </w:t>
            </w:r>
            <w:r w:rsidR="008B7918" w:rsidRPr="008B7918">
              <w:rPr>
                <w:color w:val="FF0000"/>
              </w:rPr>
              <w:t>(2)</w:t>
            </w:r>
            <w:r w:rsidRPr="008B7918">
              <w:rPr>
                <w:color w:val="FF0000"/>
              </w:rPr>
              <w:t xml:space="preserve"> </w:t>
            </w:r>
            <w:r>
              <w:t>δέντρα</w:t>
            </w:r>
          </w:p>
        </w:tc>
        <w:tc>
          <w:tcPr>
            <w:tcW w:w="1515" w:type="dxa"/>
          </w:tcPr>
          <w:p w14:paraId="49EA6148" w14:textId="72D1AF0D" w:rsidR="002C3210" w:rsidRDefault="00516CD4" w:rsidP="00125C3A">
            <w:pPr>
              <w:jc w:val="center"/>
            </w:pPr>
            <w:r>
              <w:t>3</w:t>
            </w:r>
            <w:r w:rsidR="002C3210">
              <w:t>0</w:t>
            </w:r>
            <w:r w:rsidR="008B7918">
              <w:t xml:space="preserve"> </w:t>
            </w:r>
            <w:r w:rsidR="008B7918" w:rsidRPr="008B7918">
              <w:rPr>
                <w:color w:val="FF0000"/>
              </w:rPr>
              <w:t>(60)</w:t>
            </w:r>
          </w:p>
        </w:tc>
        <w:tc>
          <w:tcPr>
            <w:tcW w:w="2190" w:type="dxa"/>
          </w:tcPr>
          <w:p w14:paraId="3FA2EBEF" w14:textId="016EAA89" w:rsidR="002C3210" w:rsidRPr="00AC212C" w:rsidRDefault="00AC212C" w:rsidP="00125C3A">
            <w:pPr>
              <w:jc w:val="center"/>
              <w:rPr>
                <w:color w:val="FF0000"/>
                <w:lang w:val="en-US"/>
              </w:rPr>
            </w:pPr>
            <w:r w:rsidRPr="00AC212C">
              <w:rPr>
                <w:color w:val="92D050"/>
                <w:lang w:val="en-US"/>
              </w:rPr>
              <w:t>60</w:t>
            </w:r>
          </w:p>
        </w:tc>
      </w:tr>
      <w:tr w:rsidR="002C3210" w14:paraId="1AB24C09" w14:textId="77777777" w:rsidTr="00785652">
        <w:tc>
          <w:tcPr>
            <w:tcW w:w="2588" w:type="dxa"/>
          </w:tcPr>
          <w:p w14:paraId="4B4F1135" w14:textId="463B086A" w:rsidR="002C3210" w:rsidRPr="00AC212C" w:rsidRDefault="002C3210" w:rsidP="00AA3C44">
            <w:pPr>
              <w:jc w:val="both"/>
            </w:pPr>
            <w:r>
              <w:lastRenderedPageBreak/>
              <w:t>Κουμαριά</w:t>
            </w:r>
            <w:r w:rsidRPr="00AC212C">
              <w:t xml:space="preserve"> (</w:t>
            </w:r>
            <w:r>
              <w:rPr>
                <w:lang w:val="en-US"/>
              </w:rPr>
              <w:t>arbutus</w:t>
            </w:r>
            <w:r w:rsidRPr="00AC212C">
              <w:t xml:space="preserve"> </w:t>
            </w:r>
            <w:proofErr w:type="spellStart"/>
            <w:r>
              <w:rPr>
                <w:lang w:val="en-US"/>
              </w:rPr>
              <w:t>adrachne</w:t>
            </w:r>
            <w:proofErr w:type="spellEnd"/>
            <w:r w:rsidRPr="00AC212C">
              <w:t>)</w:t>
            </w:r>
            <w:r w:rsidR="00AC212C">
              <w:t xml:space="preserve">- ΑΝΑΡΡΙΧΩΜΕΝΕΣ ΤΡΙΑΝΤΑΦΥΛΙΕΣ </w:t>
            </w:r>
          </w:p>
        </w:tc>
        <w:tc>
          <w:tcPr>
            <w:tcW w:w="2349" w:type="dxa"/>
          </w:tcPr>
          <w:p w14:paraId="6B406A28" w14:textId="47B24A74" w:rsidR="002C3210" w:rsidRDefault="002C3210" w:rsidP="00612A8A">
            <w:pPr>
              <w:jc w:val="center"/>
            </w:pPr>
            <w:r>
              <w:t>4</w:t>
            </w:r>
            <w:r w:rsidR="008B7918">
              <w:t xml:space="preserve"> </w:t>
            </w:r>
            <w:r w:rsidR="008B7918" w:rsidRPr="008B7918">
              <w:rPr>
                <w:color w:val="FF0000"/>
              </w:rPr>
              <w:t>(2)</w:t>
            </w:r>
            <w:r w:rsidRPr="008B7918">
              <w:rPr>
                <w:color w:val="FF0000"/>
              </w:rPr>
              <w:t xml:space="preserve"> </w:t>
            </w:r>
            <w:r>
              <w:t>δέντρα</w:t>
            </w:r>
          </w:p>
          <w:p w14:paraId="1DDF2E77" w14:textId="16065B68" w:rsidR="00AC212C" w:rsidRDefault="00AC212C" w:rsidP="00612A8A">
            <w:pPr>
              <w:jc w:val="center"/>
            </w:pPr>
          </w:p>
          <w:p w14:paraId="0CED65E6" w14:textId="39C0E2CE" w:rsidR="00AC212C" w:rsidRDefault="00AC212C" w:rsidP="00612A8A">
            <w:pPr>
              <w:jc w:val="center"/>
            </w:pPr>
            <w:r>
              <w:t>4 ΦΥΤΑ</w:t>
            </w:r>
          </w:p>
          <w:p w14:paraId="17CA3566" w14:textId="77777777" w:rsidR="00AC212C" w:rsidRDefault="00AC212C" w:rsidP="00612A8A">
            <w:pPr>
              <w:jc w:val="center"/>
            </w:pPr>
          </w:p>
          <w:p w14:paraId="1E6FF262" w14:textId="77777777" w:rsidR="00AC212C" w:rsidRDefault="00AC212C" w:rsidP="00612A8A">
            <w:pPr>
              <w:jc w:val="center"/>
            </w:pPr>
          </w:p>
          <w:p w14:paraId="33540CC6" w14:textId="436F4326" w:rsidR="00AC212C" w:rsidRDefault="00AC212C" w:rsidP="00612A8A">
            <w:pPr>
              <w:jc w:val="center"/>
            </w:pPr>
          </w:p>
        </w:tc>
        <w:tc>
          <w:tcPr>
            <w:tcW w:w="1515" w:type="dxa"/>
          </w:tcPr>
          <w:p w14:paraId="50C45523" w14:textId="77777777" w:rsidR="002C3210" w:rsidRDefault="00516CD4" w:rsidP="00125C3A">
            <w:pPr>
              <w:jc w:val="center"/>
            </w:pPr>
            <w:r>
              <w:t>3</w:t>
            </w:r>
            <w:r w:rsidR="002C3210">
              <w:t>0</w:t>
            </w:r>
          </w:p>
          <w:p w14:paraId="68746B06" w14:textId="77777777" w:rsidR="00AC212C" w:rsidRDefault="00AC212C" w:rsidP="00125C3A">
            <w:pPr>
              <w:jc w:val="center"/>
            </w:pPr>
          </w:p>
          <w:p w14:paraId="3A7ADEB3" w14:textId="46B0E071" w:rsidR="00AC212C" w:rsidRDefault="00AC212C" w:rsidP="00125C3A">
            <w:pPr>
              <w:jc w:val="center"/>
            </w:pPr>
            <w:r>
              <w:t>30</w:t>
            </w:r>
          </w:p>
        </w:tc>
        <w:tc>
          <w:tcPr>
            <w:tcW w:w="2190" w:type="dxa"/>
          </w:tcPr>
          <w:p w14:paraId="18E1CE21" w14:textId="77777777" w:rsidR="002C3210" w:rsidRDefault="00AC212C" w:rsidP="00125C3A">
            <w:pPr>
              <w:jc w:val="center"/>
              <w:rPr>
                <w:color w:val="FF0000"/>
              </w:rPr>
            </w:pPr>
            <w:r w:rsidRPr="00AC212C">
              <w:rPr>
                <w:color w:val="FF0000"/>
              </w:rPr>
              <w:t>ΑΚΥΡΟ</w:t>
            </w:r>
          </w:p>
          <w:p w14:paraId="01B95B23" w14:textId="77777777" w:rsidR="00AC212C" w:rsidRDefault="00AC212C" w:rsidP="00125C3A">
            <w:pPr>
              <w:jc w:val="center"/>
              <w:rPr>
                <w:color w:val="FF0000"/>
              </w:rPr>
            </w:pPr>
          </w:p>
          <w:p w14:paraId="16BE398B" w14:textId="2211383D" w:rsidR="00AC212C" w:rsidRPr="00AC212C" w:rsidRDefault="00AC212C" w:rsidP="00125C3A">
            <w:pPr>
              <w:jc w:val="center"/>
              <w:rPr>
                <w:color w:val="FF0000"/>
              </w:rPr>
            </w:pPr>
            <w:r w:rsidRPr="00AC212C">
              <w:rPr>
                <w:color w:val="92D050"/>
              </w:rPr>
              <w:t>120</w:t>
            </w:r>
          </w:p>
        </w:tc>
      </w:tr>
      <w:tr w:rsidR="002C3210" w14:paraId="55F702AB" w14:textId="77777777" w:rsidTr="00785652">
        <w:tc>
          <w:tcPr>
            <w:tcW w:w="2588" w:type="dxa"/>
          </w:tcPr>
          <w:p w14:paraId="77C3BB71" w14:textId="6D84A213" w:rsidR="002C3210" w:rsidRDefault="002C3210" w:rsidP="00AA3C44">
            <w:pPr>
              <w:jc w:val="both"/>
            </w:pPr>
            <w:r>
              <w:t>Σχοινιά (Pistacia lentiscus)</w:t>
            </w:r>
          </w:p>
        </w:tc>
        <w:tc>
          <w:tcPr>
            <w:tcW w:w="2349" w:type="dxa"/>
          </w:tcPr>
          <w:p w14:paraId="2AFACF58" w14:textId="65A24C06" w:rsidR="002C3210" w:rsidRPr="002C3210" w:rsidRDefault="002C3210" w:rsidP="00612A8A">
            <w:pPr>
              <w:jc w:val="center"/>
            </w:pPr>
            <w:r>
              <w:rPr>
                <w:lang w:val="en-US"/>
              </w:rPr>
              <w:t xml:space="preserve">4 </w:t>
            </w:r>
            <w:r>
              <w:t>δέντρα</w:t>
            </w:r>
          </w:p>
        </w:tc>
        <w:tc>
          <w:tcPr>
            <w:tcW w:w="1515" w:type="dxa"/>
          </w:tcPr>
          <w:p w14:paraId="72F12F05" w14:textId="490C6A6D" w:rsidR="002C3210" w:rsidRDefault="00516CD4" w:rsidP="00125C3A">
            <w:pPr>
              <w:jc w:val="center"/>
            </w:pPr>
            <w:r>
              <w:t>3</w:t>
            </w:r>
            <w:r w:rsidR="002C3210">
              <w:t>0</w:t>
            </w:r>
          </w:p>
        </w:tc>
        <w:tc>
          <w:tcPr>
            <w:tcW w:w="2190" w:type="dxa"/>
          </w:tcPr>
          <w:p w14:paraId="29A5BAAB" w14:textId="713197E2" w:rsidR="002C3210" w:rsidRPr="008B7918" w:rsidRDefault="00650867" w:rsidP="008B7918">
            <w:pPr>
              <w:jc w:val="center"/>
              <w:rPr>
                <w:color w:val="FF0000"/>
              </w:rPr>
            </w:pPr>
            <w:r w:rsidRPr="00650867">
              <w:t>120</w:t>
            </w:r>
            <w:r w:rsidR="008B7918" w:rsidRPr="00650867">
              <w:t xml:space="preserve"> </w:t>
            </w:r>
            <w:r w:rsidR="008B7918">
              <w:rPr>
                <w:color w:val="FF0000"/>
              </w:rPr>
              <w:t>Δεν υπάρχουν…</w:t>
            </w:r>
          </w:p>
        </w:tc>
      </w:tr>
      <w:tr w:rsidR="0046145F" w14:paraId="6E064506" w14:textId="77777777" w:rsidTr="00785652">
        <w:tc>
          <w:tcPr>
            <w:tcW w:w="6452" w:type="dxa"/>
            <w:gridSpan w:val="3"/>
            <w:shd w:val="clear" w:color="auto" w:fill="E7E6E6" w:themeFill="background2"/>
          </w:tcPr>
          <w:p w14:paraId="5BE4E468" w14:textId="4B96B22E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190" w:type="dxa"/>
            <w:shd w:val="clear" w:color="auto" w:fill="E7E6E6" w:themeFill="background2"/>
          </w:tcPr>
          <w:p w14:paraId="771B512E" w14:textId="3E11BD69" w:rsidR="0046145F" w:rsidRDefault="00516CD4" w:rsidP="00AC212C">
            <w:pPr>
              <w:jc w:val="center"/>
            </w:pPr>
            <w:r>
              <w:rPr>
                <w:rFonts w:ascii="Times New Roman" w:hAnsi="Times New Roman" w:cs="Times New Roman"/>
              </w:rPr>
              <w:t>€</w:t>
            </w:r>
            <w:r>
              <w:t>1885</w:t>
            </w:r>
            <w:r w:rsidR="00650867">
              <w:t xml:space="preserve"> </w:t>
            </w:r>
            <w:r w:rsidR="00AC212C">
              <w:rPr>
                <w:color w:val="70AD47" w:themeColor="accent6"/>
              </w:rPr>
              <w:t>(1315</w:t>
            </w:r>
            <w:r w:rsidR="00650867" w:rsidRPr="00650867">
              <w:rPr>
                <w:color w:val="70AD47" w:themeColor="accent6"/>
              </w:rPr>
              <w:t>)</w:t>
            </w:r>
            <w:r w:rsidR="00650867">
              <w:rPr>
                <w:color w:val="70AD47" w:themeColor="accent6"/>
              </w:rPr>
              <w:t xml:space="preserve"> </w:t>
            </w:r>
          </w:p>
        </w:tc>
      </w:tr>
      <w:tr w:rsidR="00CB7C67" w14:paraId="5D81A34E" w14:textId="77777777" w:rsidTr="00785652">
        <w:tc>
          <w:tcPr>
            <w:tcW w:w="8642" w:type="dxa"/>
            <w:gridSpan w:val="4"/>
            <w:shd w:val="clear" w:color="auto" w:fill="E7E6E6" w:themeFill="background2"/>
          </w:tcPr>
          <w:p w14:paraId="435CE31D" w14:textId="6D36B5C9" w:rsidR="00CB7C67" w:rsidRDefault="00CB7C67" w:rsidP="00CB7C67">
            <w:pPr>
              <w:jc w:val="center"/>
            </w:pPr>
            <w:r>
              <w:t>ΕΡΓΑΛΕΙΑ</w:t>
            </w:r>
          </w:p>
        </w:tc>
      </w:tr>
      <w:tr w:rsidR="00B74DAC" w14:paraId="631ED0FF" w14:textId="77777777" w:rsidTr="00785652">
        <w:tc>
          <w:tcPr>
            <w:tcW w:w="2588" w:type="dxa"/>
            <w:shd w:val="clear" w:color="auto" w:fill="E7E6E6" w:themeFill="background2"/>
          </w:tcPr>
          <w:p w14:paraId="4E33507A" w14:textId="77777777" w:rsidR="00CB7C67" w:rsidRDefault="00CB7C67" w:rsidP="00E34D5D">
            <w:pPr>
              <w:jc w:val="center"/>
            </w:pPr>
            <w:r>
              <w:t>Ανάγκη/είδος</w:t>
            </w:r>
          </w:p>
        </w:tc>
        <w:tc>
          <w:tcPr>
            <w:tcW w:w="2349" w:type="dxa"/>
            <w:shd w:val="clear" w:color="auto" w:fill="E7E6E6" w:themeFill="background2"/>
          </w:tcPr>
          <w:p w14:paraId="21A3274C" w14:textId="77777777" w:rsidR="00CB7C67" w:rsidRDefault="00CB7C67" w:rsidP="00E34D5D">
            <w:pPr>
              <w:jc w:val="center"/>
            </w:pPr>
            <w:r>
              <w:t>Ποσότητα</w:t>
            </w:r>
          </w:p>
        </w:tc>
        <w:tc>
          <w:tcPr>
            <w:tcW w:w="1515" w:type="dxa"/>
            <w:shd w:val="clear" w:color="auto" w:fill="E7E6E6" w:themeFill="background2"/>
          </w:tcPr>
          <w:p w14:paraId="0B275352" w14:textId="472FD950" w:rsidR="00CB7C67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190" w:type="dxa"/>
            <w:shd w:val="clear" w:color="auto" w:fill="E7E6E6" w:themeFill="background2"/>
          </w:tcPr>
          <w:p w14:paraId="7EB439EA" w14:textId="4426B2EA" w:rsidR="00CB7C67" w:rsidRDefault="00CB7C67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0D2D4C19" w14:textId="77777777" w:rsidTr="00785652">
        <w:tc>
          <w:tcPr>
            <w:tcW w:w="2588" w:type="dxa"/>
          </w:tcPr>
          <w:p w14:paraId="6A20A735" w14:textId="49E33E3B" w:rsidR="00CB7C67" w:rsidRDefault="00CB7C67" w:rsidP="000A52C9">
            <w:pPr>
              <w:jc w:val="both"/>
            </w:pPr>
            <w:r>
              <w:t>Τσάπα</w:t>
            </w:r>
          </w:p>
        </w:tc>
        <w:tc>
          <w:tcPr>
            <w:tcW w:w="2349" w:type="dxa"/>
          </w:tcPr>
          <w:p w14:paraId="01BB91D2" w14:textId="4B2B3552" w:rsidR="00CB7C67" w:rsidRPr="005D6538" w:rsidRDefault="00927D95" w:rsidP="009B38B0">
            <w:pPr>
              <w:jc w:val="center"/>
              <w:rPr>
                <w:color w:val="70AD47" w:themeColor="accent6"/>
                <w:lang w:val="en-US"/>
              </w:rPr>
            </w:pPr>
            <w:r>
              <w:t>3</w:t>
            </w:r>
            <w:r w:rsidR="005D6538">
              <w:rPr>
                <w:lang w:val="en-US"/>
              </w:rPr>
              <w:t xml:space="preserve"> </w:t>
            </w:r>
            <w:r w:rsidR="005D6538">
              <w:rPr>
                <w:color w:val="70AD47" w:themeColor="accent6"/>
                <w:lang w:val="en-US"/>
              </w:rPr>
              <w:t>(2)</w:t>
            </w:r>
          </w:p>
        </w:tc>
        <w:tc>
          <w:tcPr>
            <w:tcW w:w="1515" w:type="dxa"/>
          </w:tcPr>
          <w:p w14:paraId="13D5D88B" w14:textId="350057DC" w:rsidR="00CB7C67" w:rsidRPr="005D6538" w:rsidRDefault="00927D95" w:rsidP="009B38B0">
            <w:pPr>
              <w:jc w:val="center"/>
              <w:rPr>
                <w:lang w:val="en-US"/>
              </w:rPr>
            </w:pPr>
            <w:r>
              <w:t>20,90</w:t>
            </w:r>
            <w:r w:rsidR="005D6538">
              <w:rPr>
                <w:lang w:val="en-US"/>
              </w:rPr>
              <w:t xml:space="preserve"> (12)</w:t>
            </w:r>
          </w:p>
        </w:tc>
        <w:tc>
          <w:tcPr>
            <w:tcW w:w="2190" w:type="dxa"/>
          </w:tcPr>
          <w:p w14:paraId="0DE10945" w14:textId="782DC3DE" w:rsidR="00CB7C67" w:rsidRPr="005D6538" w:rsidRDefault="00927D95" w:rsidP="009B38B0">
            <w:pPr>
              <w:jc w:val="center"/>
            </w:pPr>
            <w:r>
              <w:t>62,70</w:t>
            </w:r>
            <w:r w:rsidR="005D6538" w:rsidRPr="005D6538">
              <w:t xml:space="preserve"> </w:t>
            </w:r>
            <w:r w:rsidR="005D6538">
              <w:rPr>
                <w:color w:val="70AD47" w:themeColor="accent6"/>
              </w:rPr>
              <w:t>(24</w:t>
            </w:r>
            <w:r w:rsidR="005D6538" w:rsidRPr="005D6538">
              <w:rPr>
                <w:color w:val="70AD47" w:themeColor="accent6"/>
              </w:rPr>
              <w:t xml:space="preserve"> + </w:t>
            </w:r>
            <w:r w:rsidR="005D6538" w:rsidRPr="005D6538">
              <w:rPr>
                <w:color w:val="70AD47" w:themeColor="accent6"/>
                <w:lang w:val="en-US"/>
              </w:rPr>
              <w:t>VAT</w:t>
            </w:r>
            <w:r w:rsidR="00785652">
              <w:rPr>
                <w:color w:val="70AD47" w:themeColor="accent6"/>
                <w:lang w:val="en-US"/>
              </w:rPr>
              <w:t xml:space="preserve"> = 28.56</w:t>
            </w:r>
            <w:r w:rsidR="005D6538" w:rsidRPr="005D6538">
              <w:rPr>
                <w:color w:val="70AD47" w:themeColor="accent6"/>
              </w:rPr>
              <w:t>)</w:t>
            </w:r>
          </w:p>
        </w:tc>
      </w:tr>
      <w:tr w:rsidR="00CB7C67" w14:paraId="3DAD1775" w14:textId="77777777" w:rsidTr="00785652">
        <w:tc>
          <w:tcPr>
            <w:tcW w:w="2588" w:type="dxa"/>
          </w:tcPr>
          <w:p w14:paraId="5162C406" w14:textId="607BD596" w:rsidR="00CB7C67" w:rsidRDefault="00CB7C67" w:rsidP="000A52C9">
            <w:pPr>
              <w:jc w:val="both"/>
            </w:pPr>
            <w:r>
              <w:t>Φτυάρι</w:t>
            </w:r>
          </w:p>
        </w:tc>
        <w:tc>
          <w:tcPr>
            <w:tcW w:w="2349" w:type="dxa"/>
          </w:tcPr>
          <w:p w14:paraId="5506E81B" w14:textId="6187D9A1" w:rsidR="00CB7C67" w:rsidRPr="005D6538" w:rsidRDefault="00927D95" w:rsidP="009B38B0">
            <w:pPr>
              <w:jc w:val="center"/>
              <w:rPr>
                <w:lang w:val="en-US"/>
              </w:rPr>
            </w:pPr>
            <w:r>
              <w:t>3</w:t>
            </w:r>
            <w:r w:rsidR="005D6538">
              <w:rPr>
                <w:lang w:val="en-US"/>
              </w:rPr>
              <w:t xml:space="preserve"> (2)</w:t>
            </w:r>
          </w:p>
        </w:tc>
        <w:tc>
          <w:tcPr>
            <w:tcW w:w="1515" w:type="dxa"/>
          </w:tcPr>
          <w:p w14:paraId="05032A0E" w14:textId="2C248825" w:rsidR="00CB7C67" w:rsidRPr="005D6538" w:rsidRDefault="00927D95" w:rsidP="009B38B0">
            <w:pPr>
              <w:jc w:val="center"/>
              <w:rPr>
                <w:lang w:val="en-US"/>
              </w:rPr>
            </w:pPr>
            <w:r>
              <w:t>17,90</w:t>
            </w:r>
            <w:r w:rsidR="005D6538">
              <w:rPr>
                <w:lang w:val="en-US"/>
              </w:rPr>
              <w:t xml:space="preserve"> (10)</w:t>
            </w:r>
          </w:p>
        </w:tc>
        <w:tc>
          <w:tcPr>
            <w:tcW w:w="2190" w:type="dxa"/>
          </w:tcPr>
          <w:p w14:paraId="6571112F" w14:textId="527F1374" w:rsidR="00CB7C67" w:rsidRPr="005D6538" w:rsidRDefault="00927D95" w:rsidP="009B38B0">
            <w:pPr>
              <w:jc w:val="center"/>
              <w:rPr>
                <w:lang w:val="en-US"/>
              </w:rPr>
            </w:pPr>
            <w:r>
              <w:t>53,70</w:t>
            </w:r>
            <w:r w:rsidR="005D6538">
              <w:rPr>
                <w:lang w:val="en-US"/>
              </w:rPr>
              <w:t xml:space="preserve"> </w:t>
            </w:r>
            <w:r w:rsidR="005D6538" w:rsidRPr="005D6538">
              <w:rPr>
                <w:color w:val="70AD47" w:themeColor="accent6"/>
                <w:lang w:val="en-US"/>
              </w:rPr>
              <w:t>(20 + VAT</w:t>
            </w:r>
            <w:r w:rsidR="00785652">
              <w:rPr>
                <w:color w:val="70AD47" w:themeColor="accent6"/>
                <w:lang w:val="en-US"/>
              </w:rPr>
              <w:t xml:space="preserve"> = 23.08</w:t>
            </w:r>
            <w:r w:rsidR="005D6538" w:rsidRPr="005D6538">
              <w:rPr>
                <w:color w:val="70AD47" w:themeColor="accent6"/>
                <w:lang w:val="en-US"/>
              </w:rPr>
              <w:t>)</w:t>
            </w:r>
          </w:p>
        </w:tc>
      </w:tr>
      <w:tr w:rsidR="00CB7C67" w14:paraId="1458B9CB" w14:textId="77777777" w:rsidTr="00785652">
        <w:tc>
          <w:tcPr>
            <w:tcW w:w="2588" w:type="dxa"/>
          </w:tcPr>
          <w:p w14:paraId="3469C61C" w14:textId="32162B7E" w:rsidR="00CB7C67" w:rsidRDefault="00CB7C67" w:rsidP="000A52C9">
            <w:pPr>
              <w:jc w:val="both"/>
            </w:pPr>
            <w:r>
              <w:t xml:space="preserve">Σκαλιστήρι </w:t>
            </w:r>
          </w:p>
        </w:tc>
        <w:tc>
          <w:tcPr>
            <w:tcW w:w="2349" w:type="dxa"/>
          </w:tcPr>
          <w:p w14:paraId="58E1FB82" w14:textId="5B3FA39F" w:rsidR="00CB7C67" w:rsidRDefault="00CB7C67" w:rsidP="009B38B0">
            <w:pPr>
              <w:jc w:val="center"/>
            </w:pPr>
            <w:r>
              <w:t>6</w:t>
            </w:r>
          </w:p>
        </w:tc>
        <w:tc>
          <w:tcPr>
            <w:tcW w:w="1515" w:type="dxa"/>
          </w:tcPr>
          <w:p w14:paraId="707A942C" w14:textId="1D16187C" w:rsidR="00CB7C67" w:rsidRDefault="00927D95" w:rsidP="009B38B0">
            <w:pPr>
              <w:jc w:val="center"/>
            </w:pPr>
            <w:r>
              <w:t>16,90</w:t>
            </w:r>
          </w:p>
        </w:tc>
        <w:tc>
          <w:tcPr>
            <w:tcW w:w="2190" w:type="dxa"/>
          </w:tcPr>
          <w:p w14:paraId="2993560B" w14:textId="5CB17FB6" w:rsidR="00CB7C67" w:rsidRPr="005D6538" w:rsidRDefault="00927D95" w:rsidP="009B38B0">
            <w:pPr>
              <w:jc w:val="center"/>
              <w:rPr>
                <w:lang w:val="en-US"/>
              </w:rPr>
            </w:pPr>
            <w:r>
              <w:t>101,40</w:t>
            </w:r>
            <w:r w:rsidR="005D6538">
              <w:rPr>
                <w:lang w:val="en-US"/>
              </w:rPr>
              <w:t xml:space="preserve"> </w:t>
            </w:r>
            <w:r w:rsidR="005D6538" w:rsidRPr="005D6538">
              <w:rPr>
                <w:color w:val="C00000"/>
                <w:lang w:val="en-US"/>
              </w:rPr>
              <w:t>AKOMH</w:t>
            </w:r>
            <w:r w:rsidR="005D6538">
              <w:rPr>
                <w:lang w:val="en-US"/>
              </w:rPr>
              <w:t xml:space="preserve"> </w:t>
            </w:r>
            <w:r w:rsidR="00AC212C">
              <w:t>(ΣΕΠΤΕΜΒΡΗ 2025)</w:t>
            </w:r>
            <w:r w:rsidR="005D6538" w:rsidRPr="005D6538">
              <w:rPr>
                <w:lang w:val="en-US"/>
              </w:rPr>
              <w:t xml:space="preserve"> </w:t>
            </w:r>
          </w:p>
        </w:tc>
      </w:tr>
      <w:tr w:rsidR="00CB7C67" w14:paraId="76CEBF2C" w14:textId="77777777" w:rsidTr="00785652">
        <w:tc>
          <w:tcPr>
            <w:tcW w:w="2588" w:type="dxa"/>
          </w:tcPr>
          <w:p w14:paraId="2ADC5366" w14:textId="581719C4" w:rsidR="00CB7C67" w:rsidRDefault="00927D95" w:rsidP="000A52C9">
            <w:pPr>
              <w:jc w:val="both"/>
            </w:pPr>
            <w:r>
              <w:t>Κτένιες</w:t>
            </w:r>
            <w:r w:rsidR="008116DA">
              <w:t>/τσουγκράνα</w:t>
            </w:r>
          </w:p>
        </w:tc>
        <w:tc>
          <w:tcPr>
            <w:tcW w:w="2349" w:type="dxa"/>
          </w:tcPr>
          <w:p w14:paraId="617841CD" w14:textId="45F2647F" w:rsidR="00CB7C67" w:rsidRPr="005D6538" w:rsidRDefault="00AC212C" w:rsidP="009B38B0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1</w:t>
            </w:r>
          </w:p>
        </w:tc>
        <w:tc>
          <w:tcPr>
            <w:tcW w:w="1515" w:type="dxa"/>
          </w:tcPr>
          <w:p w14:paraId="5D8135D4" w14:textId="25A449DE" w:rsidR="00CB7C67" w:rsidRPr="005D6538" w:rsidRDefault="00927D95" w:rsidP="009B38B0">
            <w:pPr>
              <w:jc w:val="center"/>
              <w:rPr>
                <w:color w:val="70AD47" w:themeColor="accent6"/>
              </w:rPr>
            </w:pPr>
            <w:r w:rsidRPr="005D6538">
              <w:rPr>
                <w:color w:val="70AD47" w:themeColor="accent6"/>
              </w:rPr>
              <w:t>12,50</w:t>
            </w:r>
          </w:p>
        </w:tc>
        <w:tc>
          <w:tcPr>
            <w:tcW w:w="2190" w:type="dxa"/>
          </w:tcPr>
          <w:p w14:paraId="40FAF67C" w14:textId="3542E572" w:rsidR="00CB7C67" w:rsidRPr="00785652" w:rsidRDefault="00AC212C" w:rsidP="009B38B0">
            <w:pPr>
              <w:jc w:val="center"/>
              <w:rPr>
                <w:color w:val="70AD47" w:themeColor="accent6"/>
                <w:lang w:val="en-US"/>
              </w:rPr>
            </w:pPr>
            <w:r>
              <w:rPr>
                <w:color w:val="70AD47" w:themeColor="accent6"/>
              </w:rPr>
              <w:t>15</w:t>
            </w:r>
          </w:p>
        </w:tc>
      </w:tr>
      <w:tr w:rsidR="00CB7C67" w14:paraId="4F093D5F" w14:textId="77777777" w:rsidTr="00785652">
        <w:tc>
          <w:tcPr>
            <w:tcW w:w="2588" w:type="dxa"/>
          </w:tcPr>
          <w:p w14:paraId="7488E9CD" w14:textId="0A1AA14D" w:rsidR="00CB7C67" w:rsidRDefault="00927D95" w:rsidP="000A52C9">
            <w:pPr>
              <w:jc w:val="both"/>
            </w:pPr>
            <w:r>
              <w:t>Φτυαράκια</w:t>
            </w:r>
            <w:r w:rsidR="00CB7C67">
              <w:t xml:space="preserve"> </w:t>
            </w:r>
          </w:p>
        </w:tc>
        <w:tc>
          <w:tcPr>
            <w:tcW w:w="2349" w:type="dxa"/>
          </w:tcPr>
          <w:p w14:paraId="437E5030" w14:textId="2A388E2A" w:rsidR="00CB7C67" w:rsidRPr="005D6538" w:rsidRDefault="00927D95" w:rsidP="009B38B0">
            <w:pPr>
              <w:jc w:val="center"/>
              <w:rPr>
                <w:color w:val="C00000"/>
              </w:rPr>
            </w:pPr>
            <w:r w:rsidRPr="005D6538">
              <w:rPr>
                <w:color w:val="C00000"/>
              </w:rPr>
              <w:t>4</w:t>
            </w:r>
          </w:p>
        </w:tc>
        <w:tc>
          <w:tcPr>
            <w:tcW w:w="1515" w:type="dxa"/>
          </w:tcPr>
          <w:p w14:paraId="5FD71EDF" w14:textId="41021D84" w:rsidR="00CB7C67" w:rsidRPr="005D6538" w:rsidRDefault="00927D95" w:rsidP="009B38B0">
            <w:pPr>
              <w:jc w:val="center"/>
              <w:rPr>
                <w:color w:val="C00000"/>
              </w:rPr>
            </w:pPr>
            <w:r w:rsidRPr="005D6538">
              <w:rPr>
                <w:color w:val="C00000"/>
              </w:rPr>
              <w:t>3,89</w:t>
            </w:r>
          </w:p>
        </w:tc>
        <w:tc>
          <w:tcPr>
            <w:tcW w:w="2190" w:type="dxa"/>
          </w:tcPr>
          <w:p w14:paraId="5AC83E41" w14:textId="690AD500" w:rsidR="00CB7C67" w:rsidRPr="005D6538" w:rsidRDefault="00AC212C" w:rsidP="009B38B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ΑΚΥΡΟ</w:t>
            </w:r>
          </w:p>
        </w:tc>
      </w:tr>
      <w:tr w:rsidR="00CB7C67" w14:paraId="2D70BF8A" w14:textId="77777777" w:rsidTr="00785652">
        <w:tc>
          <w:tcPr>
            <w:tcW w:w="2588" w:type="dxa"/>
          </w:tcPr>
          <w:p w14:paraId="308445B9" w14:textId="7B6D6062" w:rsidR="00CB7C67" w:rsidRDefault="008116DA" w:rsidP="000A52C9">
            <w:pPr>
              <w:jc w:val="both"/>
            </w:pPr>
            <w:r>
              <w:t>Πηρούνα</w:t>
            </w:r>
          </w:p>
        </w:tc>
        <w:tc>
          <w:tcPr>
            <w:tcW w:w="2349" w:type="dxa"/>
          </w:tcPr>
          <w:p w14:paraId="5D73865F" w14:textId="1D1E5B2F" w:rsidR="00CB7C67" w:rsidRPr="00AC212C" w:rsidRDefault="00AC212C" w:rsidP="009B38B0">
            <w:pPr>
              <w:jc w:val="center"/>
              <w:rPr>
                <w:color w:val="92D050"/>
              </w:rPr>
            </w:pPr>
            <w:r w:rsidRPr="00AC212C">
              <w:rPr>
                <w:color w:val="92D050"/>
              </w:rPr>
              <w:t>1</w:t>
            </w:r>
          </w:p>
        </w:tc>
        <w:tc>
          <w:tcPr>
            <w:tcW w:w="1515" w:type="dxa"/>
          </w:tcPr>
          <w:p w14:paraId="33F6E53F" w14:textId="3B684D69" w:rsidR="00CB7C67" w:rsidRPr="00AC212C" w:rsidRDefault="008116DA" w:rsidP="009B38B0">
            <w:pPr>
              <w:jc w:val="center"/>
              <w:rPr>
                <w:color w:val="92D050"/>
              </w:rPr>
            </w:pPr>
            <w:r w:rsidRPr="00AC212C">
              <w:rPr>
                <w:color w:val="92D050"/>
              </w:rPr>
              <w:t>22,90</w:t>
            </w:r>
          </w:p>
        </w:tc>
        <w:tc>
          <w:tcPr>
            <w:tcW w:w="2190" w:type="dxa"/>
          </w:tcPr>
          <w:p w14:paraId="21C56998" w14:textId="36400AAB" w:rsidR="00CB7C67" w:rsidRPr="00AC212C" w:rsidRDefault="00AC212C" w:rsidP="009B38B0">
            <w:pPr>
              <w:jc w:val="center"/>
              <w:rPr>
                <w:color w:val="92D050"/>
              </w:rPr>
            </w:pPr>
            <w:r w:rsidRPr="00AC212C">
              <w:rPr>
                <w:color w:val="92D050"/>
              </w:rPr>
              <w:t>23</w:t>
            </w:r>
            <w:r w:rsidR="005D6538" w:rsidRPr="00AC212C">
              <w:rPr>
                <w:color w:val="92D050"/>
              </w:rPr>
              <w:t xml:space="preserve"> (ΙΟΥΝΙΟ)</w:t>
            </w:r>
          </w:p>
        </w:tc>
      </w:tr>
      <w:tr w:rsidR="00CB7C67" w14:paraId="3AB3D21F" w14:textId="77777777" w:rsidTr="00785652">
        <w:tc>
          <w:tcPr>
            <w:tcW w:w="2588" w:type="dxa"/>
          </w:tcPr>
          <w:p w14:paraId="5AC963C5" w14:textId="71939D09" w:rsidR="00CB7C67" w:rsidRDefault="00690801" w:rsidP="000A52C9">
            <w:pPr>
              <w:jc w:val="both"/>
            </w:pPr>
            <w:r>
              <w:t>Φυσητήρας-Αναρροφητήρας</w:t>
            </w:r>
          </w:p>
          <w:p w14:paraId="043B3DEC" w14:textId="42AC3FF1" w:rsidR="008116DA" w:rsidRDefault="008116DA" w:rsidP="000A52C9">
            <w:pPr>
              <w:jc w:val="both"/>
            </w:pPr>
          </w:p>
        </w:tc>
        <w:tc>
          <w:tcPr>
            <w:tcW w:w="2349" w:type="dxa"/>
          </w:tcPr>
          <w:p w14:paraId="6FC329CC" w14:textId="212546BD" w:rsidR="00CB7C67" w:rsidRDefault="00690801" w:rsidP="009B38B0">
            <w:pPr>
              <w:jc w:val="center"/>
            </w:pPr>
            <w:r>
              <w:t>1</w:t>
            </w:r>
          </w:p>
        </w:tc>
        <w:tc>
          <w:tcPr>
            <w:tcW w:w="1515" w:type="dxa"/>
          </w:tcPr>
          <w:p w14:paraId="2D27779D" w14:textId="66675FEE" w:rsidR="00CB7C67" w:rsidRDefault="005E1DDC" w:rsidP="009B38B0">
            <w:pPr>
              <w:jc w:val="center"/>
            </w:pPr>
            <w:r>
              <w:t>4</w:t>
            </w:r>
            <w:r w:rsidR="00690801">
              <w:t>00</w:t>
            </w:r>
          </w:p>
        </w:tc>
        <w:tc>
          <w:tcPr>
            <w:tcW w:w="2190" w:type="dxa"/>
          </w:tcPr>
          <w:p w14:paraId="2758A697" w14:textId="77777777" w:rsidR="00CB7C67" w:rsidRDefault="005E1DDC" w:rsidP="009B38B0">
            <w:pPr>
              <w:jc w:val="center"/>
            </w:pPr>
            <w:r>
              <w:t>4</w:t>
            </w:r>
            <w:r w:rsidR="00690801">
              <w:t>00</w:t>
            </w:r>
          </w:p>
          <w:p w14:paraId="5E24894A" w14:textId="6470732D" w:rsidR="005D6538" w:rsidRPr="005D6538" w:rsidRDefault="005D6538" w:rsidP="009B38B0">
            <w:pPr>
              <w:jc w:val="center"/>
              <w:rPr>
                <w:lang w:val="en-US"/>
              </w:rPr>
            </w:pPr>
            <w:r>
              <w:rPr>
                <w:color w:val="70AD47" w:themeColor="accent6"/>
                <w:lang w:val="en-US"/>
              </w:rPr>
              <w:t>(</w:t>
            </w:r>
            <w:r w:rsidRPr="005D6538">
              <w:rPr>
                <w:color w:val="70AD47" w:themeColor="accent6"/>
              </w:rPr>
              <w:t>352 +</w:t>
            </w:r>
            <w:r w:rsidRPr="005D6538">
              <w:rPr>
                <w:color w:val="70AD47" w:themeColor="accent6"/>
                <w:lang w:val="en-US"/>
              </w:rPr>
              <w:t xml:space="preserve"> VAT</w:t>
            </w:r>
            <w:r w:rsidR="00785652">
              <w:rPr>
                <w:color w:val="70AD47" w:themeColor="accent6"/>
                <w:lang w:val="en-US"/>
              </w:rPr>
              <w:t xml:space="preserve"> = 418 </w:t>
            </w:r>
            <w:r>
              <w:rPr>
                <w:color w:val="70AD47" w:themeColor="accent6"/>
                <w:lang w:val="en-US"/>
              </w:rPr>
              <w:t>)</w:t>
            </w:r>
          </w:p>
        </w:tc>
      </w:tr>
      <w:tr w:rsidR="000E413B" w14:paraId="29F2E7FB" w14:textId="77777777" w:rsidTr="00785652">
        <w:tc>
          <w:tcPr>
            <w:tcW w:w="2588" w:type="dxa"/>
          </w:tcPr>
          <w:p w14:paraId="0055DE97" w14:textId="57F7574B" w:rsidR="000E413B" w:rsidRDefault="000E413B" w:rsidP="000A52C9">
            <w:pPr>
              <w:jc w:val="both"/>
            </w:pPr>
            <w:r>
              <w:t xml:space="preserve">Μηχανή θρυμματισμού κλαδεμάτων </w:t>
            </w:r>
          </w:p>
        </w:tc>
        <w:tc>
          <w:tcPr>
            <w:tcW w:w="2349" w:type="dxa"/>
          </w:tcPr>
          <w:p w14:paraId="794903C5" w14:textId="46DCAE90" w:rsidR="000E413B" w:rsidRDefault="000E413B" w:rsidP="009B38B0">
            <w:pPr>
              <w:jc w:val="center"/>
            </w:pPr>
            <w:r>
              <w:t>1</w:t>
            </w:r>
          </w:p>
        </w:tc>
        <w:tc>
          <w:tcPr>
            <w:tcW w:w="1515" w:type="dxa"/>
          </w:tcPr>
          <w:p w14:paraId="01229043" w14:textId="1F291A98" w:rsidR="000E413B" w:rsidRDefault="008B5CE9" w:rsidP="009B38B0">
            <w:pPr>
              <w:jc w:val="center"/>
            </w:pPr>
            <w:r>
              <w:t>500</w:t>
            </w:r>
          </w:p>
        </w:tc>
        <w:tc>
          <w:tcPr>
            <w:tcW w:w="2190" w:type="dxa"/>
          </w:tcPr>
          <w:p w14:paraId="679F8C74" w14:textId="77777777" w:rsidR="000E413B" w:rsidRDefault="008B5CE9" w:rsidP="009B38B0">
            <w:pPr>
              <w:jc w:val="center"/>
              <w:rPr>
                <w:color w:val="70AD47" w:themeColor="accent6"/>
              </w:rPr>
            </w:pPr>
            <w:r>
              <w:t>500</w:t>
            </w:r>
          </w:p>
          <w:p w14:paraId="26050739" w14:textId="42735A91" w:rsidR="005D6538" w:rsidRPr="00AC212C" w:rsidRDefault="005D6538" w:rsidP="009B38B0">
            <w:pPr>
              <w:jc w:val="center"/>
              <w:rPr>
                <w:color w:val="FF0000"/>
              </w:rPr>
            </w:pPr>
            <w:r>
              <w:rPr>
                <w:color w:val="70AD47" w:themeColor="accent6"/>
              </w:rPr>
              <w:t>(1513 +</w:t>
            </w:r>
            <w:r>
              <w:rPr>
                <w:color w:val="70AD47" w:themeColor="accent6"/>
                <w:lang w:val="en-US"/>
              </w:rPr>
              <w:t xml:space="preserve"> VAT</w:t>
            </w:r>
            <w:r w:rsidR="00785652">
              <w:rPr>
                <w:color w:val="70AD47" w:themeColor="accent6"/>
                <w:lang w:val="en-US"/>
              </w:rPr>
              <w:t xml:space="preserve"> = 1800,47</w:t>
            </w:r>
            <w:r>
              <w:rPr>
                <w:color w:val="70AD47" w:themeColor="accent6"/>
                <w:lang w:val="en-US"/>
              </w:rPr>
              <w:t>)</w:t>
            </w:r>
            <w:r w:rsidR="00AC212C">
              <w:rPr>
                <w:color w:val="FF0000"/>
              </w:rPr>
              <w:t>ΑΝΑΜΕΝΟΥΜΕ</w:t>
            </w:r>
          </w:p>
        </w:tc>
      </w:tr>
      <w:tr w:rsidR="005E1DDC" w14:paraId="07124458" w14:textId="77777777" w:rsidTr="00785652">
        <w:tc>
          <w:tcPr>
            <w:tcW w:w="2588" w:type="dxa"/>
          </w:tcPr>
          <w:p w14:paraId="418D830A" w14:textId="78FD0F94" w:rsidR="005E1DDC" w:rsidRDefault="005E1DDC" w:rsidP="000A52C9">
            <w:pPr>
              <w:jc w:val="both"/>
            </w:pPr>
            <w:r>
              <w:t>Αμαξάκι κήπου</w:t>
            </w:r>
          </w:p>
        </w:tc>
        <w:tc>
          <w:tcPr>
            <w:tcW w:w="2349" w:type="dxa"/>
          </w:tcPr>
          <w:p w14:paraId="6CE8E694" w14:textId="1F4B9249" w:rsidR="005E1DDC" w:rsidRDefault="005E1DDC" w:rsidP="009B38B0">
            <w:pPr>
              <w:jc w:val="center"/>
            </w:pPr>
            <w:r>
              <w:t>1</w:t>
            </w:r>
          </w:p>
        </w:tc>
        <w:tc>
          <w:tcPr>
            <w:tcW w:w="1515" w:type="dxa"/>
          </w:tcPr>
          <w:p w14:paraId="3DE2C02A" w14:textId="3CAA2298" w:rsidR="005E1DDC" w:rsidRDefault="005E1DDC" w:rsidP="009B38B0">
            <w:pPr>
              <w:jc w:val="center"/>
            </w:pPr>
            <w:r>
              <w:t>100</w:t>
            </w:r>
          </w:p>
        </w:tc>
        <w:tc>
          <w:tcPr>
            <w:tcW w:w="2190" w:type="dxa"/>
          </w:tcPr>
          <w:p w14:paraId="3EF2E399" w14:textId="7A5A6518" w:rsidR="005E1DDC" w:rsidRDefault="005E1DDC" w:rsidP="009B38B0">
            <w:pPr>
              <w:jc w:val="center"/>
            </w:pPr>
            <w:r w:rsidRPr="005D6538">
              <w:rPr>
                <w:color w:val="70AD47" w:themeColor="accent6"/>
              </w:rPr>
              <w:t>100</w:t>
            </w:r>
          </w:p>
        </w:tc>
      </w:tr>
      <w:tr w:rsidR="0046145F" w14:paraId="08C26843" w14:textId="77777777" w:rsidTr="00785652">
        <w:tc>
          <w:tcPr>
            <w:tcW w:w="6452" w:type="dxa"/>
            <w:gridSpan w:val="3"/>
            <w:shd w:val="clear" w:color="auto" w:fill="E7E6E6" w:themeFill="background2"/>
          </w:tcPr>
          <w:p w14:paraId="133AE54F" w14:textId="6EEFFBA8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190" w:type="dxa"/>
            <w:shd w:val="clear" w:color="auto" w:fill="E7E6E6" w:themeFill="background2"/>
          </w:tcPr>
          <w:p w14:paraId="557BC85D" w14:textId="69D3229C" w:rsidR="0046145F" w:rsidRPr="005D6538" w:rsidRDefault="00516CD4" w:rsidP="00AC212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€</w:t>
            </w:r>
            <w:r>
              <w:t xml:space="preserve"> </w:t>
            </w:r>
            <w:r w:rsidR="005E1DDC">
              <w:t>12</w:t>
            </w:r>
            <w:r w:rsidR="003524B8">
              <w:t>16,66</w:t>
            </w:r>
            <w:r w:rsidR="005D6538">
              <w:rPr>
                <w:lang w:val="en-US"/>
              </w:rPr>
              <w:t xml:space="preserve"> </w:t>
            </w:r>
            <w:r w:rsidR="00AC212C">
              <w:rPr>
                <w:color w:val="70AD47" w:themeColor="accent6"/>
                <w:lang w:val="en-US"/>
              </w:rPr>
              <w:t>(</w:t>
            </w:r>
            <w:r w:rsidR="00AC212C">
              <w:rPr>
                <w:color w:val="70AD47" w:themeColor="accent6"/>
              </w:rPr>
              <w:t>2509,11</w:t>
            </w:r>
            <w:r w:rsidR="00785652" w:rsidRPr="00785652">
              <w:rPr>
                <w:color w:val="70AD47" w:themeColor="accent6"/>
                <w:lang w:val="en-US"/>
              </w:rPr>
              <w:t>)</w:t>
            </w:r>
          </w:p>
        </w:tc>
      </w:tr>
      <w:tr w:rsidR="0046145F" w14:paraId="45A1FAF9" w14:textId="77777777" w:rsidTr="00785652">
        <w:tc>
          <w:tcPr>
            <w:tcW w:w="8642" w:type="dxa"/>
            <w:gridSpan w:val="4"/>
            <w:shd w:val="clear" w:color="auto" w:fill="E7E6E6" w:themeFill="background2"/>
          </w:tcPr>
          <w:p w14:paraId="4A414933" w14:textId="2DC863A5" w:rsidR="0046145F" w:rsidRDefault="0046145F" w:rsidP="0046145F">
            <w:pPr>
              <w:jc w:val="center"/>
            </w:pPr>
            <w:r>
              <w:t xml:space="preserve">ΕΞΟΠΛΙΣΜΟΣ </w:t>
            </w:r>
          </w:p>
        </w:tc>
      </w:tr>
      <w:tr w:rsidR="00B74DAC" w14:paraId="1D178FE3" w14:textId="77777777" w:rsidTr="00785652">
        <w:tc>
          <w:tcPr>
            <w:tcW w:w="2588" w:type="dxa"/>
            <w:shd w:val="clear" w:color="auto" w:fill="E7E6E6" w:themeFill="background2"/>
          </w:tcPr>
          <w:p w14:paraId="31C87B0D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349" w:type="dxa"/>
            <w:shd w:val="clear" w:color="auto" w:fill="E7E6E6" w:themeFill="background2"/>
          </w:tcPr>
          <w:p w14:paraId="73257989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1515" w:type="dxa"/>
            <w:shd w:val="clear" w:color="auto" w:fill="E7E6E6" w:themeFill="background2"/>
          </w:tcPr>
          <w:p w14:paraId="7FB47879" w14:textId="7A1D1A80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190" w:type="dxa"/>
            <w:shd w:val="clear" w:color="auto" w:fill="E7E6E6" w:themeFill="background2"/>
          </w:tcPr>
          <w:p w14:paraId="497EB5F7" w14:textId="7FA6ABE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383F3F67" w14:textId="77777777" w:rsidTr="00785652">
        <w:tc>
          <w:tcPr>
            <w:tcW w:w="2588" w:type="dxa"/>
          </w:tcPr>
          <w:p w14:paraId="72260D4D" w14:textId="6D6D6806" w:rsidR="00CB7C67" w:rsidRDefault="0046145F" w:rsidP="009B38B0">
            <w:r>
              <w:t>Λάστιχα</w:t>
            </w:r>
          </w:p>
        </w:tc>
        <w:tc>
          <w:tcPr>
            <w:tcW w:w="2349" w:type="dxa"/>
          </w:tcPr>
          <w:p w14:paraId="38D943ED" w14:textId="0FE7C4DF" w:rsidR="00CB7C67" w:rsidRDefault="001D56EB" w:rsidP="009B38B0">
            <w:pPr>
              <w:jc w:val="center"/>
            </w:pPr>
            <w:r>
              <w:t>250</w:t>
            </w:r>
            <w:r w:rsidR="0046145F">
              <w:t xml:space="preserve"> μέτρα</w:t>
            </w:r>
          </w:p>
        </w:tc>
        <w:tc>
          <w:tcPr>
            <w:tcW w:w="1515" w:type="dxa"/>
          </w:tcPr>
          <w:p w14:paraId="020FA5CE" w14:textId="4978515D" w:rsidR="00CB7C67" w:rsidRDefault="003D7F25" w:rsidP="009B38B0">
            <w:pPr>
              <w:jc w:val="center"/>
            </w:pPr>
            <w:r>
              <w:t>1,00</w:t>
            </w:r>
          </w:p>
        </w:tc>
        <w:tc>
          <w:tcPr>
            <w:tcW w:w="2190" w:type="dxa"/>
          </w:tcPr>
          <w:p w14:paraId="2D5886FC" w14:textId="097BFE97" w:rsidR="00CB7C67" w:rsidRDefault="001D56EB" w:rsidP="009B38B0">
            <w:pPr>
              <w:jc w:val="center"/>
            </w:pPr>
            <w:r>
              <w:t>250</w:t>
            </w:r>
            <w:r w:rsidR="00924A13">
              <w:t xml:space="preserve"> </w:t>
            </w:r>
            <w:r w:rsidR="00924A13" w:rsidRPr="00924A13">
              <w:rPr>
                <w:color w:val="70AD47" w:themeColor="accent6"/>
              </w:rPr>
              <w:t>(200)</w:t>
            </w:r>
          </w:p>
        </w:tc>
      </w:tr>
      <w:tr w:rsidR="00CB7C67" w14:paraId="7E96C8C6" w14:textId="77777777" w:rsidTr="00785652">
        <w:tc>
          <w:tcPr>
            <w:tcW w:w="2588" w:type="dxa"/>
          </w:tcPr>
          <w:p w14:paraId="6D701254" w14:textId="0E172615" w:rsidR="00CB7C67" w:rsidRDefault="0046145F" w:rsidP="009B38B0">
            <w:r>
              <w:t>Αυτόματο σύστημα ποτισμού</w:t>
            </w:r>
          </w:p>
        </w:tc>
        <w:tc>
          <w:tcPr>
            <w:tcW w:w="2349" w:type="dxa"/>
          </w:tcPr>
          <w:p w14:paraId="7F7C1E64" w14:textId="27D63906" w:rsidR="00CB7C67" w:rsidRDefault="003D7F25" w:rsidP="009B38B0">
            <w:pPr>
              <w:jc w:val="center"/>
            </w:pPr>
            <w:r>
              <w:t>4</w:t>
            </w:r>
          </w:p>
        </w:tc>
        <w:tc>
          <w:tcPr>
            <w:tcW w:w="1515" w:type="dxa"/>
          </w:tcPr>
          <w:p w14:paraId="57A6E886" w14:textId="35D08E51" w:rsidR="00CB7C67" w:rsidRDefault="003D7F25" w:rsidP="009B38B0">
            <w:pPr>
              <w:jc w:val="center"/>
            </w:pPr>
            <w:r>
              <w:t>80</w:t>
            </w:r>
          </w:p>
        </w:tc>
        <w:tc>
          <w:tcPr>
            <w:tcW w:w="2190" w:type="dxa"/>
          </w:tcPr>
          <w:p w14:paraId="1849D727" w14:textId="77777777" w:rsidR="00CB7C67" w:rsidRDefault="003D7F25" w:rsidP="009B38B0">
            <w:pPr>
              <w:jc w:val="center"/>
            </w:pPr>
            <w:r>
              <w:t>320</w:t>
            </w:r>
          </w:p>
          <w:p w14:paraId="393342CF" w14:textId="01624E59" w:rsidR="00785652" w:rsidRDefault="00785652" w:rsidP="009B38B0">
            <w:pPr>
              <w:jc w:val="center"/>
            </w:pPr>
            <w:r w:rsidRPr="00785652">
              <w:rPr>
                <w:color w:val="70AD47" w:themeColor="accent6"/>
              </w:rPr>
              <w:t>ΔΩΡΕΑ ΑΠΟ ΠΡΑΣΙΝΟ ΕΘΕΛΟΝΤΙΣΜΟ (ΟΝΕΚ)</w:t>
            </w:r>
          </w:p>
        </w:tc>
      </w:tr>
      <w:tr w:rsidR="00CB7C67" w14:paraId="78163EA8" w14:textId="77777777" w:rsidTr="00785652">
        <w:tc>
          <w:tcPr>
            <w:tcW w:w="2588" w:type="dxa"/>
          </w:tcPr>
          <w:p w14:paraId="79A1625D" w14:textId="291CA8D4" w:rsidR="00CB7C67" w:rsidRDefault="003D7F25" w:rsidP="009B38B0">
            <w:r>
              <w:rPr>
                <w:lang w:val="en-GB"/>
              </w:rPr>
              <w:t xml:space="preserve">Starters </w:t>
            </w:r>
            <w:r>
              <w:t>για λάστιχο</w:t>
            </w:r>
          </w:p>
        </w:tc>
        <w:tc>
          <w:tcPr>
            <w:tcW w:w="2349" w:type="dxa"/>
          </w:tcPr>
          <w:p w14:paraId="3F479587" w14:textId="16E0C315" w:rsidR="00CB7C67" w:rsidRDefault="003D7F25" w:rsidP="009B38B0">
            <w:pPr>
              <w:jc w:val="center"/>
            </w:pPr>
            <w:r>
              <w:t>4</w:t>
            </w:r>
          </w:p>
        </w:tc>
        <w:tc>
          <w:tcPr>
            <w:tcW w:w="1515" w:type="dxa"/>
          </w:tcPr>
          <w:p w14:paraId="38402CBE" w14:textId="605665A8" w:rsidR="00CB7C67" w:rsidRDefault="003D7F25" w:rsidP="009B38B0">
            <w:pPr>
              <w:jc w:val="center"/>
            </w:pPr>
            <w:r>
              <w:t>5</w:t>
            </w:r>
          </w:p>
        </w:tc>
        <w:tc>
          <w:tcPr>
            <w:tcW w:w="2190" w:type="dxa"/>
          </w:tcPr>
          <w:p w14:paraId="1101408E" w14:textId="50541C9A" w:rsidR="00CB7C67" w:rsidRPr="00924A13" w:rsidRDefault="003D7F25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20</w:t>
            </w:r>
          </w:p>
        </w:tc>
      </w:tr>
      <w:tr w:rsidR="00CB7C67" w14:paraId="2BF58EBC" w14:textId="77777777" w:rsidTr="00785652">
        <w:tc>
          <w:tcPr>
            <w:tcW w:w="2588" w:type="dxa"/>
          </w:tcPr>
          <w:p w14:paraId="086EA048" w14:textId="19CF1401" w:rsidR="00CB7C67" w:rsidRDefault="003D7F25" w:rsidP="009B38B0">
            <w:r>
              <w:t>Μπαταρία</w:t>
            </w:r>
          </w:p>
        </w:tc>
        <w:tc>
          <w:tcPr>
            <w:tcW w:w="2349" w:type="dxa"/>
          </w:tcPr>
          <w:p w14:paraId="17079757" w14:textId="47A8ACE2" w:rsidR="00CB7C67" w:rsidRDefault="003D7F25" w:rsidP="009B38B0">
            <w:pPr>
              <w:jc w:val="center"/>
            </w:pPr>
            <w:r>
              <w:t>4</w:t>
            </w:r>
          </w:p>
        </w:tc>
        <w:tc>
          <w:tcPr>
            <w:tcW w:w="1515" w:type="dxa"/>
          </w:tcPr>
          <w:p w14:paraId="1945AC64" w14:textId="6D86CCFF" w:rsidR="00CB7C67" w:rsidRDefault="001D56EB" w:rsidP="009B38B0">
            <w:pPr>
              <w:jc w:val="center"/>
            </w:pPr>
            <w:r>
              <w:t>5</w:t>
            </w:r>
          </w:p>
        </w:tc>
        <w:tc>
          <w:tcPr>
            <w:tcW w:w="2190" w:type="dxa"/>
          </w:tcPr>
          <w:p w14:paraId="20F32C41" w14:textId="3A3C8338" w:rsidR="00CB7C67" w:rsidRPr="00924A13" w:rsidRDefault="001D56EB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20</w:t>
            </w:r>
          </w:p>
        </w:tc>
      </w:tr>
      <w:tr w:rsidR="00CB7C67" w14:paraId="43AC304A" w14:textId="77777777" w:rsidTr="00785652">
        <w:tc>
          <w:tcPr>
            <w:tcW w:w="2588" w:type="dxa"/>
          </w:tcPr>
          <w:p w14:paraId="067182F7" w14:textId="0CE70AF3" w:rsidR="00CB7C67" w:rsidRDefault="003D7F25" w:rsidP="009B38B0">
            <w:r>
              <w:t>Σταγόνες</w:t>
            </w:r>
          </w:p>
        </w:tc>
        <w:tc>
          <w:tcPr>
            <w:tcW w:w="2349" w:type="dxa"/>
          </w:tcPr>
          <w:p w14:paraId="4BB9E7D7" w14:textId="77777777" w:rsidR="00CB7C67" w:rsidRDefault="00CB7C67" w:rsidP="009B38B0">
            <w:pPr>
              <w:jc w:val="center"/>
            </w:pPr>
          </w:p>
        </w:tc>
        <w:tc>
          <w:tcPr>
            <w:tcW w:w="1515" w:type="dxa"/>
          </w:tcPr>
          <w:p w14:paraId="36000018" w14:textId="77777777" w:rsidR="00CB7C67" w:rsidRDefault="00CB7C67" w:rsidP="009B38B0">
            <w:pPr>
              <w:jc w:val="center"/>
            </w:pPr>
          </w:p>
        </w:tc>
        <w:tc>
          <w:tcPr>
            <w:tcW w:w="2190" w:type="dxa"/>
          </w:tcPr>
          <w:p w14:paraId="39105C28" w14:textId="72A4A36D" w:rsidR="00CB7C67" w:rsidRPr="00924A13" w:rsidRDefault="003D7F25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60</w:t>
            </w:r>
          </w:p>
        </w:tc>
      </w:tr>
      <w:tr w:rsidR="0046145F" w14:paraId="76C2D64B" w14:textId="77777777" w:rsidTr="00785652">
        <w:tc>
          <w:tcPr>
            <w:tcW w:w="2588" w:type="dxa"/>
          </w:tcPr>
          <w:p w14:paraId="5BC20DAC" w14:textId="5759939E" w:rsidR="0046145F" w:rsidRDefault="003D7F25" w:rsidP="009B38B0">
            <w:r>
              <w:t>Εν</w:t>
            </w:r>
            <w:r w:rsidR="00C757AA">
              <w:t>ώσεις</w:t>
            </w:r>
          </w:p>
        </w:tc>
        <w:tc>
          <w:tcPr>
            <w:tcW w:w="2349" w:type="dxa"/>
          </w:tcPr>
          <w:p w14:paraId="3E9360BE" w14:textId="2CFD330B" w:rsidR="0046145F" w:rsidRDefault="00C757AA" w:rsidP="009B38B0">
            <w:pPr>
              <w:jc w:val="center"/>
            </w:pPr>
            <w:r>
              <w:t>30</w:t>
            </w:r>
          </w:p>
        </w:tc>
        <w:tc>
          <w:tcPr>
            <w:tcW w:w="1515" w:type="dxa"/>
          </w:tcPr>
          <w:p w14:paraId="36F32A06" w14:textId="67735336" w:rsidR="0046145F" w:rsidRDefault="00C757AA" w:rsidP="009B38B0">
            <w:pPr>
              <w:jc w:val="center"/>
            </w:pPr>
            <w:r>
              <w:t>3</w:t>
            </w:r>
          </w:p>
        </w:tc>
        <w:tc>
          <w:tcPr>
            <w:tcW w:w="2190" w:type="dxa"/>
          </w:tcPr>
          <w:p w14:paraId="299FE938" w14:textId="4E4C3321" w:rsidR="0046145F" w:rsidRPr="00924A13" w:rsidRDefault="00C757AA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90</w:t>
            </w:r>
          </w:p>
        </w:tc>
      </w:tr>
      <w:tr w:rsidR="0046145F" w14:paraId="29747804" w14:textId="77777777" w:rsidTr="00785652">
        <w:tc>
          <w:tcPr>
            <w:tcW w:w="2588" w:type="dxa"/>
          </w:tcPr>
          <w:p w14:paraId="2BA3E9FE" w14:textId="06A718CE" w:rsidR="0046145F" w:rsidRDefault="00C757AA" w:rsidP="009B38B0">
            <w:r>
              <w:t>Ταφφ</w:t>
            </w:r>
          </w:p>
        </w:tc>
        <w:tc>
          <w:tcPr>
            <w:tcW w:w="2349" w:type="dxa"/>
          </w:tcPr>
          <w:p w14:paraId="4A547ABB" w14:textId="089BF7C7" w:rsidR="0046145F" w:rsidRDefault="00C757AA" w:rsidP="009B38B0">
            <w:pPr>
              <w:jc w:val="center"/>
            </w:pPr>
            <w:r>
              <w:t>4</w:t>
            </w:r>
          </w:p>
        </w:tc>
        <w:tc>
          <w:tcPr>
            <w:tcW w:w="1515" w:type="dxa"/>
          </w:tcPr>
          <w:p w14:paraId="25F54063" w14:textId="5C526422" w:rsidR="0046145F" w:rsidRDefault="00C757AA" w:rsidP="009B38B0">
            <w:pPr>
              <w:jc w:val="center"/>
            </w:pPr>
            <w:r>
              <w:t>5</w:t>
            </w:r>
          </w:p>
        </w:tc>
        <w:tc>
          <w:tcPr>
            <w:tcW w:w="2190" w:type="dxa"/>
          </w:tcPr>
          <w:p w14:paraId="4CB3D162" w14:textId="5FD862D0" w:rsidR="0046145F" w:rsidRPr="00924A13" w:rsidRDefault="00C757AA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20</w:t>
            </w:r>
          </w:p>
        </w:tc>
      </w:tr>
      <w:tr w:rsidR="00292E29" w14:paraId="54095ACA" w14:textId="77777777" w:rsidTr="00785652">
        <w:tc>
          <w:tcPr>
            <w:tcW w:w="2588" w:type="dxa"/>
          </w:tcPr>
          <w:p w14:paraId="7D3DCD1D" w14:textId="03B5EE2D" w:rsidR="00292E29" w:rsidRDefault="00292E29" w:rsidP="009B38B0">
            <w:r>
              <w:t>Γωνίες</w:t>
            </w:r>
          </w:p>
        </w:tc>
        <w:tc>
          <w:tcPr>
            <w:tcW w:w="2349" w:type="dxa"/>
          </w:tcPr>
          <w:p w14:paraId="46F2C1B4" w14:textId="627D4B68" w:rsidR="00292E29" w:rsidRDefault="00292E29" w:rsidP="009B38B0">
            <w:pPr>
              <w:jc w:val="center"/>
            </w:pPr>
            <w:r>
              <w:t>5</w:t>
            </w:r>
          </w:p>
        </w:tc>
        <w:tc>
          <w:tcPr>
            <w:tcW w:w="1515" w:type="dxa"/>
          </w:tcPr>
          <w:p w14:paraId="69FDED15" w14:textId="2316D895" w:rsidR="00292E29" w:rsidRDefault="00292E29" w:rsidP="009B38B0">
            <w:pPr>
              <w:jc w:val="center"/>
            </w:pPr>
            <w:r>
              <w:t>5</w:t>
            </w:r>
          </w:p>
        </w:tc>
        <w:tc>
          <w:tcPr>
            <w:tcW w:w="2190" w:type="dxa"/>
          </w:tcPr>
          <w:p w14:paraId="4D7D1E89" w14:textId="3E7F9004" w:rsidR="00292E29" w:rsidRPr="00924A13" w:rsidRDefault="00292E29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25</w:t>
            </w:r>
          </w:p>
        </w:tc>
      </w:tr>
      <w:tr w:rsidR="0046145F" w14:paraId="43E9C84E" w14:textId="77777777" w:rsidTr="00785652">
        <w:tc>
          <w:tcPr>
            <w:tcW w:w="2588" w:type="dxa"/>
          </w:tcPr>
          <w:p w14:paraId="742CFC01" w14:textId="4576B946" w:rsidR="0046145F" w:rsidRDefault="00C757AA" w:rsidP="009B38B0">
            <w:r>
              <w:t>Τάπποι για σταγόνες</w:t>
            </w:r>
          </w:p>
        </w:tc>
        <w:tc>
          <w:tcPr>
            <w:tcW w:w="2349" w:type="dxa"/>
          </w:tcPr>
          <w:p w14:paraId="7CCCA84C" w14:textId="77777777" w:rsidR="0046145F" w:rsidRDefault="0046145F" w:rsidP="009B38B0">
            <w:pPr>
              <w:jc w:val="center"/>
            </w:pPr>
          </w:p>
        </w:tc>
        <w:tc>
          <w:tcPr>
            <w:tcW w:w="1515" w:type="dxa"/>
          </w:tcPr>
          <w:p w14:paraId="52616837" w14:textId="77777777" w:rsidR="0046145F" w:rsidRDefault="0046145F" w:rsidP="009B38B0">
            <w:pPr>
              <w:jc w:val="center"/>
            </w:pPr>
          </w:p>
        </w:tc>
        <w:tc>
          <w:tcPr>
            <w:tcW w:w="2190" w:type="dxa"/>
          </w:tcPr>
          <w:p w14:paraId="7DE7E283" w14:textId="3EC4B2A9" w:rsidR="0046145F" w:rsidRPr="00924A13" w:rsidRDefault="00C757AA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25</w:t>
            </w:r>
          </w:p>
        </w:tc>
      </w:tr>
      <w:tr w:rsidR="005F7A4B" w14:paraId="4ACBA629" w14:textId="77777777" w:rsidTr="00785652">
        <w:tc>
          <w:tcPr>
            <w:tcW w:w="2588" w:type="dxa"/>
          </w:tcPr>
          <w:p w14:paraId="05C8D703" w14:textId="6CAE1B99" w:rsidR="005F7A4B" w:rsidRDefault="00C757AA" w:rsidP="009B38B0">
            <w:r>
              <w:t>Εξαρτήματα βρύσης</w:t>
            </w:r>
          </w:p>
        </w:tc>
        <w:tc>
          <w:tcPr>
            <w:tcW w:w="2349" w:type="dxa"/>
          </w:tcPr>
          <w:p w14:paraId="04ED3F9F" w14:textId="7BC2C4DF" w:rsidR="005F7A4B" w:rsidRDefault="00C757AA" w:rsidP="009B38B0">
            <w:pPr>
              <w:jc w:val="center"/>
            </w:pPr>
            <w:r>
              <w:t>2 σημεία</w:t>
            </w:r>
          </w:p>
        </w:tc>
        <w:tc>
          <w:tcPr>
            <w:tcW w:w="1515" w:type="dxa"/>
          </w:tcPr>
          <w:p w14:paraId="1CAE6CB6" w14:textId="1B06C2A1" w:rsidR="005F7A4B" w:rsidRDefault="00C757AA" w:rsidP="009B38B0">
            <w:pPr>
              <w:jc w:val="center"/>
            </w:pPr>
            <w:r>
              <w:t>40</w:t>
            </w:r>
          </w:p>
        </w:tc>
        <w:tc>
          <w:tcPr>
            <w:tcW w:w="2190" w:type="dxa"/>
          </w:tcPr>
          <w:p w14:paraId="6A8D5390" w14:textId="1FE92DC0" w:rsidR="005F7A4B" w:rsidRPr="00924A13" w:rsidRDefault="00C757AA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80</w:t>
            </w:r>
          </w:p>
        </w:tc>
      </w:tr>
      <w:tr w:rsidR="005F7A4B" w14:paraId="46F73EAF" w14:textId="77777777" w:rsidTr="00785652">
        <w:tc>
          <w:tcPr>
            <w:tcW w:w="2588" w:type="dxa"/>
          </w:tcPr>
          <w:p w14:paraId="298E3FEE" w14:textId="3AC2CA2A" w:rsidR="005F7A4B" w:rsidRDefault="00292E29" w:rsidP="009B38B0">
            <w:r>
              <w:t>Εργατικά αφαίρεσης/τοποθέτησης</w:t>
            </w:r>
          </w:p>
        </w:tc>
        <w:tc>
          <w:tcPr>
            <w:tcW w:w="2349" w:type="dxa"/>
          </w:tcPr>
          <w:p w14:paraId="51374642" w14:textId="0FECE452" w:rsidR="005F7A4B" w:rsidRDefault="00292E29" w:rsidP="009B38B0">
            <w:pPr>
              <w:jc w:val="center"/>
            </w:pPr>
            <w:r>
              <w:t>5 σημεία</w:t>
            </w:r>
          </w:p>
        </w:tc>
        <w:tc>
          <w:tcPr>
            <w:tcW w:w="1515" w:type="dxa"/>
          </w:tcPr>
          <w:p w14:paraId="508F1FAD" w14:textId="6D656E08" w:rsidR="005F7A4B" w:rsidRDefault="001D56EB" w:rsidP="009B38B0">
            <w:pPr>
              <w:jc w:val="center"/>
            </w:pPr>
            <w:r>
              <w:t>100</w:t>
            </w:r>
          </w:p>
        </w:tc>
        <w:tc>
          <w:tcPr>
            <w:tcW w:w="2190" w:type="dxa"/>
          </w:tcPr>
          <w:p w14:paraId="1DBF178D" w14:textId="11F57074" w:rsidR="005F7A4B" w:rsidRPr="00924A13" w:rsidRDefault="001D56EB" w:rsidP="009B38B0">
            <w:pPr>
              <w:jc w:val="center"/>
              <w:rPr>
                <w:color w:val="70AD47" w:themeColor="accent6"/>
              </w:rPr>
            </w:pPr>
            <w:r w:rsidRPr="00924A13">
              <w:rPr>
                <w:color w:val="70AD47" w:themeColor="accent6"/>
              </w:rPr>
              <w:t>500</w:t>
            </w:r>
          </w:p>
        </w:tc>
      </w:tr>
      <w:tr w:rsidR="0046145F" w14:paraId="0031CC50" w14:textId="77777777" w:rsidTr="00785652">
        <w:tc>
          <w:tcPr>
            <w:tcW w:w="2588" w:type="dxa"/>
          </w:tcPr>
          <w:p w14:paraId="72279A14" w14:textId="0C66B54B" w:rsidR="0046145F" w:rsidRDefault="00AA3C44" w:rsidP="009B38B0">
            <w:r>
              <w:t>Παγκάκια</w:t>
            </w:r>
          </w:p>
        </w:tc>
        <w:tc>
          <w:tcPr>
            <w:tcW w:w="2349" w:type="dxa"/>
          </w:tcPr>
          <w:p w14:paraId="744EE926" w14:textId="7552BF0A" w:rsidR="0046145F" w:rsidRDefault="000E413B" w:rsidP="009B38B0">
            <w:pPr>
              <w:jc w:val="center"/>
            </w:pPr>
            <w:r>
              <w:t>10</w:t>
            </w:r>
            <w:r w:rsidR="00AC212C">
              <w:t xml:space="preserve"> </w:t>
            </w:r>
            <w:r w:rsidR="00AC212C" w:rsidRPr="00AC212C">
              <w:rPr>
                <w:color w:val="FF0000"/>
              </w:rPr>
              <w:t>(4)</w:t>
            </w:r>
          </w:p>
        </w:tc>
        <w:tc>
          <w:tcPr>
            <w:tcW w:w="1515" w:type="dxa"/>
          </w:tcPr>
          <w:p w14:paraId="125348A0" w14:textId="28AFFFB2" w:rsidR="0046145F" w:rsidRDefault="00516CD4" w:rsidP="009B38B0">
            <w:pPr>
              <w:jc w:val="center"/>
            </w:pPr>
            <w:r>
              <w:t>2</w:t>
            </w:r>
            <w:r w:rsidR="001D56EB">
              <w:t>00</w:t>
            </w:r>
            <w:r w:rsidR="00AC212C">
              <w:t xml:space="preserve"> </w:t>
            </w:r>
            <w:r w:rsidR="00AC212C" w:rsidRPr="00AC212C">
              <w:rPr>
                <w:color w:val="FF0000"/>
              </w:rPr>
              <w:t>(250)</w:t>
            </w:r>
          </w:p>
        </w:tc>
        <w:tc>
          <w:tcPr>
            <w:tcW w:w="2190" w:type="dxa"/>
          </w:tcPr>
          <w:p w14:paraId="7431C0D1" w14:textId="46E73066" w:rsidR="0046145F" w:rsidRDefault="00516CD4" w:rsidP="009B38B0">
            <w:pPr>
              <w:jc w:val="center"/>
              <w:rPr>
                <w:color w:val="FF0000"/>
              </w:rPr>
            </w:pPr>
            <w:r w:rsidRPr="00785652">
              <w:rPr>
                <w:color w:val="FF0000"/>
              </w:rPr>
              <w:t>2000</w:t>
            </w:r>
            <w:r w:rsidR="00785652" w:rsidRPr="00785652">
              <w:rPr>
                <w:color w:val="FF0000"/>
              </w:rPr>
              <w:t xml:space="preserve"> (ΙΟΥΝΙΟ)</w:t>
            </w:r>
            <w:r w:rsidR="006F72B3">
              <w:rPr>
                <w:color w:val="FF0000"/>
              </w:rPr>
              <w:t xml:space="preserve"> ΑΚΥΡΟ</w:t>
            </w:r>
          </w:p>
          <w:p w14:paraId="5B9C28FA" w14:textId="77777777" w:rsidR="00AC212C" w:rsidRDefault="00AC212C" w:rsidP="009B38B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1000 (ΣΕΠΤΕΜΒΡΙΟ 2025)</w:t>
            </w:r>
          </w:p>
          <w:p w14:paraId="2015D24E" w14:textId="7F810A8F" w:rsidR="006F72B3" w:rsidRPr="00785652" w:rsidRDefault="006F72B3" w:rsidP="009B38B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+ 4 ΜΕΡΗ ΜΕ ΜΠΕΤΟΝ (400)</w:t>
            </w:r>
          </w:p>
        </w:tc>
      </w:tr>
      <w:tr w:rsidR="000E413B" w14:paraId="0D4C4258" w14:textId="77777777" w:rsidTr="00785652">
        <w:tc>
          <w:tcPr>
            <w:tcW w:w="2588" w:type="dxa"/>
          </w:tcPr>
          <w:p w14:paraId="54F00DD0" w14:textId="7A9DB2E3" w:rsidR="000E413B" w:rsidRDefault="008B5CE9" w:rsidP="009B38B0">
            <w:r>
              <w:lastRenderedPageBreak/>
              <w:t>Υλικα για δημιουργία φυσικού μονοπατιού</w:t>
            </w:r>
          </w:p>
        </w:tc>
        <w:tc>
          <w:tcPr>
            <w:tcW w:w="2349" w:type="dxa"/>
          </w:tcPr>
          <w:p w14:paraId="184ECCB7" w14:textId="77777777" w:rsidR="000E413B" w:rsidRDefault="000E413B" w:rsidP="009B38B0">
            <w:pPr>
              <w:jc w:val="center"/>
            </w:pPr>
          </w:p>
        </w:tc>
        <w:tc>
          <w:tcPr>
            <w:tcW w:w="1515" w:type="dxa"/>
          </w:tcPr>
          <w:p w14:paraId="22104E64" w14:textId="77777777" w:rsidR="000E413B" w:rsidRDefault="000E413B" w:rsidP="009B38B0">
            <w:pPr>
              <w:jc w:val="center"/>
            </w:pPr>
          </w:p>
        </w:tc>
        <w:tc>
          <w:tcPr>
            <w:tcW w:w="2190" w:type="dxa"/>
          </w:tcPr>
          <w:p w14:paraId="669C17DC" w14:textId="207DB5F3" w:rsidR="000E413B" w:rsidRDefault="00A05D45" w:rsidP="009B38B0">
            <w:pPr>
              <w:jc w:val="center"/>
            </w:pPr>
            <w:r>
              <w:t>500</w:t>
            </w:r>
            <w:r w:rsidR="00924A13">
              <w:t xml:space="preserve"> </w:t>
            </w:r>
            <w:r w:rsidR="00924A13" w:rsidRPr="00924A13">
              <w:rPr>
                <w:color w:val="70AD47" w:themeColor="accent6"/>
              </w:rPr>
              <w:t>(μέρος του 120ευρώ)</w:t>
            </w:r>
          </w:p>
        </w:tc>
      </w:tr>
      <w:tr w:rsidR="0046145F" w14:paraId="2E3185FE" w14:textId="77777777" w:rsidTr="00785652">
        <w:tc>
          <w:tcPr>
            <w:tcW w:w="2588" w:type="dxa"/>
          </w:tcPr>
          <w:p w14:paraId="1177C19A" w14:textId="1079A3DF" w:rsidR="0046145F" w:rsidRDefault="00292E29" w:rsidP="009B38B0">
            <w:r>
              <w:t>ΦΠΑ 19%</w:t>
            </w:r>
          </w:p>
        </w:tc>
        <w:tc>
          <w:tcPr>
            <w:tcW w:w="2349" w:type="dxa"/>
          </w:tcPr>
          <w:p w14:paraId="3A4AEEB0" w14:textId="77777777" w:rsidR="0046145F" w:rsidRDefault="0046145F" w:rsidP="009B38B0">
            <w:pPr>
              <w:jc w:val="center"/>
            </w:pPr>
          </w:p>
        </w:tc>
        <w:tc>
          <w:tcPr>
            <w:tcW w:w="1515" w:type="dxa"/>
          </w:tcPr>
          <w:p w14:paraId="67B3B18E" w14:textId="77777777" w:rsidR="0046145F" w:rsidRDefault="0046145F" w:rsidP="009B38B0">
            <w:pPr>
              <w:jc w:val="center"/>
            </w:pPr>
          </w:p>
        </w:tc>
        <w:tc>
          <w:tcPr>
            <w:tcW w:w="2190" w:type="dxa"/>
          </w:tcPr>
          <w:p w14:paraId="73AF7BE9" w14:textId="4C6F6973" w:rsidR="0046145F" w:rsidRDefault="00A05D45" w:rsidP="009B38B0">
            <w:pPr>
              <w:jc w:val="center"/>
            </w:pPr>
            <w:r>
              <w:t>742</w:t>
            </w:r>
            <w:r w:rsidR="009B38B0">
              <w:t>,90</w:t>
            </w:r>
          </w:p>
        </w:tc>
      </w:tr>
      <w:tr w:rsidR="0046145F" w14:paraId="2886F833" w14:textId="77777777" w:rsidTr="00785652">
        <w:tc>
          <w:tcPr>
            <w:tcW w:w="6452" w:type="dxa"/>
            <w:gridSpan w:val="3"/>
            <w:shd w:val="clear" w:color="auto" w:fill="E7E6E6" w:themeFill="background2"/>
          </w:tcPr>
          <w:p w14:paraId="266C7C45" w14:textId="68247FD9" w:rsidR="0046145F" w:rsidRDefault="0046145F" w:rsidP="009B38B0">
            <w:r>
              <w:t>Συνολικό κόστος κατηγορίας</w:t>
            </w:r>
          </w:p>
        </w:tc>
        <w:tc>
          <w:tcPr>
            <w:tcW w:w="2190" w:type="dxa"/>
            <w:shd w:val="clear" w:color="auto" w:fill="E7E6E6" w:themeFill="background2"/>
          </w:tcPr>
          <w:p w14:paraId="2AE83005" w14:textId="105755D1" w:rsidR="0046145F" w:rsidRPr="00924A13" w:rsidRDefault="00516CD4" w:rsidP="009B38B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  <w:r w:rsidR="00A05D45">
              <w:t>4652</w:t>
            </w:r>
            <w:r w:rsidR="009B38B0">
              <w:t>,90</w:t>
            </w:r>
            <w:r w:rsidR="00924A13">
              <w:t xml:space="preserve"> </w:t>
            </w:r>
            <w:r w:rsidR="00924A13" w:rsidRPr="00924A13">
              <w:rPr>
                <w:color w:val="70AD47" w:themeColor="accent6"/>
              </w:rPr>
              <w:t>(1160  +</w:t>
            </w:r>
            <w:r w:rsidR="00924A13" w:rsidRPr="00924A13">
              <w:rPr>
                <w:color w:val="70AD47" w:themeColor="accent6"/>
                <w:lang w:val="en-US"/>
              </w:rPr>
              <w:t>VAT = 1380.40)</w:t>
            </w:r>
          </w:p>
        </w:tc>
      </w:tr>
      <w:tr w:rsidR="0046145F" w14:paraId="61FBCB36" w14:textId="77777777" w:rsidTr="00785652">
        <w:tc>
          <w:tcPr>
            <w:tcW w:w="8642" w:type="dxa"/>
            <w:gridSpan w:val="4"/>
            <w:shd w:val="clear" w:color="auto" w:fill="E7E6E6" w:themeFill="background2"/>
          </w:tcPr>
          <w:p w14:paraId="6BE597C2" w14:textId="155E44B6" w:rsidR="0046145F" w:rsidRDefault="0046145F" w:rsidP="0046145F">
            <w:pPr>
              <w:jc w:val="center"/>
            </w:pPr>
            <w:r>
              <w:t>ΜΙΚΡΟΚΑΤΑΣΚΕΥΣ ή ΥΛΙΚΑ ΓΙΑ ΚΑΤΑΣΚΕΥΕΣ</w:t>
            </w:r>
          </w:p>
        </w:tc>
      </w:tr>
      <w:tr w:rsidR="00B74DAC" w14:paraId="7314E688" w14:textId="77777777" w:rsidTr="00785652">
        <w:tc>
          <w:tcPr>
            <w:tcW w:w="2588" w:type="dxa"/>
            <w:shd w:val="clear" w:color="auto" w:fill="E7E6E6" w:themeFill="background2"/>
          </w:tcPr>
          <w:p w14:paraId="5CA27FB8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349" w:type="dxa"/>
            <w:shd w:val="clear" w:color="auto" w:fill="E7E6E6" w:themeFill="background2"/>
          </w:tcPr>
          <w:p w14:paraId="610AA316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1515" w:type="dxa"/>
            <w:shd w:val="clear" w:color="auto" w:fill="E7E6E6" w:themeFill="background2"/>
          </w:tcPr>
          <w:p w14:paraId="701F7CC0" w14:textId="725B87C9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190" w:type="dxa"/>
            <w:shd w:val="clear" w:color="auto" w:fill="E7E6E6" w:themeFill="background2"/>
          </w:tcPr>
          <w:p w14:paraId="0301B1F6" w14:textId="76FE31B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46145F" w14:paraId="6B1F8617" w14:textId="77777777" w:rsidTr="00785652">
        <w:tc>
          <w:tcPr>
            <w:tcW w:w="2588" w:type="dxa"/>
          </w:tcPr>
          <w:p w14:paraId="310D9A2C" w14:textId="7BF84C86" w:rsidR="0046145F" w:rsidRDefault="00DC37E3" w:rsidP="000A52C9">
            <w:pPr>
              <w:jc w:val="both"/>
            </w:pPr>
            <w:r>
              <w:t>Μεταλλικές σωλήνες</w:t>
            </w:r>
          </w:p>
        </w:tc>
        <w:tc>
          <w:tcPr>
            <w:tcW w:w="2349" w:type="dxa"/>
          </w:tcPr>
          <w:p w14:paraId="71E04613" w14:textId="7F9CA231" w:rsidR="0046145F" w:rsidRDefault="00DC37E3" w:rsidP="009B38B0">
            <w:pPr>
              <w:jc w:val="center"/>
            </w:pPr>
            <w:r>
              <w:t>7</w:t>
            </w:r>
          </w:p>
        </w:tc>
        <w:tc>
          <w:tcPr>
            <w:tcW w:w="1515" w:type="dxa"/>
          </w:tcPr>
          <w:p w14:paraId="43ED3AAB" w14:textId="2B2A15B2" w:rsidR="0046145F" w:rsidRDefault="00DC37E3" w:rsidP="009B38B0">
            <w:pPr>
              <w:jc w:val="center"/>
            </w:pPr>
            <w:r>
              <w:t>25</w:t>
            </w:r>
          </w:p>
        </w:tc>
        <w:tc>
          <w:tcPr>
            <w:tcW w:w="2190" w:type="dxa"/>
          </w:tcPr>
          <w:p w14:paraId="7EF07E05" w14:textId="4033E9BF" w:rsidR="0046145F" w:rsidRDefault="00DC37E3" w:rsidP="009B38B0">
            <w:pPr>
              <w:jc w:val="center"/>
            </w:pPr>
            <w:r>
              <w:t>175</w:t>
            </w:r>
          </w:p>
        </w:tc>
      </w:tr>
      <w:tr w:rsidR="0046145F" w14:paraId="580F46BE" w14:textId="77777777" w:rsidTr="00785652">
        <w:tc>
          <w:tcPr>
            <w:tcW w:w="2588" w:type="dxa"/>
          </w:tcPr>
          <w:p w14:paraId="33681F5C" w14:textId="3FE7AA0A" w:rsidR="0046145F" w:rsidRDefault="00DC37E3" w:rsidP="000A52C9">
            <w:pPr>
              <w:jc w:val="both"/>
            </w:pPr>
            <w:r>
              <w:t>Ενώσεις &amp; ττέλι</w:t>
            </w:r>
            <w:r w:rsidR="009B38B0">
              <w:t xml:space="preserve"> αναρρίχησης </w:t>
            </w:r>
          </w:p>
        </w:tc>
        <w:tc>
          <w:tcPr>
            <w:tcW w:w="2349" w:type="dxa"/>
          </w:tcPr>
          <w:p w14:paraId="3C87E1C4" w14:textId="77777777" w:rsidR="0046145F" w:rsidRDefault="0046145F" w:rsidP="009B38B0">
            <w:pPr>
              <w:jc w:val="center"/>
            </w:pPr>
          </w:p>
        </w:tc>
        <w:tc>
          <w:tcPr>
            <w:tcW w:w="1515" w:type="dxa"/>
          </w:tcPr>
          <w:p w14:paraId="43ECF1C5" w14:textId="77777777" w:rsidR="0046145F" w:rsidRDefault="0046145F" w:rsidP="009B38B0">
            <w:pPr>
              <w:jc w:val="center"/>
            </w:pPr>
          </w:p>
        </w:tc>
        <w:tc>
          <w:tcPr>
            <w:tcW w:w="2190" w:type="dxa"/>
          </w:tcPr>
          <w:p w14:paraId="7403FD09" w14:textId="49230DC0" w:rsidR="0046145F" w:rsidRDefault="00DC37E3" w:rsidP="009B38B0">
            <w:pPr>
              <w:jc w:val="center"/>
            </w:pPr>
            <w:r>
              <w:t>175</w:t>
            </w:r>
          </w:p>
        </w:tc>
      </w:tr>
      <w:tr w:rsidR="0046145F" w14:paraId="1E5040B2" w14:textId="77777777" w:rsidTr="00785652">
        <w:tc>
          <w:tcPr>
            <w:tcW w:w="2588" w:type="dxa"/>
          </w:tcPr>
          <w:p w14:paraId="5D19C641" w14:textId="7A4B588B" w:rsidR="0046145F" w:rsidRDefault="00A05D45" w:rsidP="000A52C9">
            <w:pPr>
              <w:jc w:val="both"/>
            </w:pPr>
            <w:r>
              <w:t>Ξύλινες Πινακίδες (πληροφορίες δέντρων και φυτών)</w:t>
            </w:r>
          </w:p>
        </w:tc>
        <w:tc>
          <w:tcPr>
            <w:tcW w:w="2349" w:type="dxa"/>
          </w:tcPr>
          <w:p w14:paraId="40D7A6A5" w14:textId="77777777" w:rsidR="0046145F" w:rsidRDefault="0046145F" w:rsidP="009B38B0">
            <w:pPr>
              <w:jc w:val="center"/>
            </w:pPr>
          </w:p>
        </w:tc>
        <w:tc>
          <w:tcPr>
            <w:tcW w:w="1515" w:type="dxa"/>
          </w:tcPr>
          <w:p w14:paraId="2C20EB86" w14:textId="77777777" w:rsidR="0046145F" w:rsidRDefault="0046145F" w:rsidP="009B38B0">
            <w:pPr>
              <w:jc w:val="center"/>
            </w:pPr>
          </w:p>
        </w:tc>
        <w:tc>
          <w:tcPr>
            <w:tcW w:w="2190" w:type="dxa"/>
          </w:tcPr>
          <w:p w14:paraId="05F83685" w14:textId="5D1BA4B9" w:rsidR="0046145F" w:rsidRDefault="00A05D45" w:rsidP="009B38B0">
            <w:pPr>
              <w:jc w:val="center"/>
            </w:pPr>
            <w:r>
              <w:t>100</w:t>
            </w:r>
          </w:p>
        </w:tc>
      </w:tr>
      <w:tr w:rsidR="001D56EB" w14:paraId="28453AD1" w14:textId="77777777" w:rsidTr="00785652">
        <w:tc>
          <w:tcPr>
            <w:tcW w:w="2588" w:type="dxa"/>
          </w:tcPr>
          <w:p w14:paraId="07CE9EDF" w14:textId="3AC0BDD8" w:rsidR="001D56EB" w:rsidRDefault="001D56EB" w:rsidP="001D56EB">
            <w:pPr>
              <w:jc w:val="both"/>
            </w:pPr>
            <w:r>
              <w:t>Φυτόχωμα</w:t>
            </w:r>
          </w:p>
        </w:tc>
        <w:tc>
          <w:tcPr>
            <w:tcW w:w="2349" w:type="dxa"/>
          </w:tcPr>
          <w:p w14:paraId="1CB178F3" w14:textId="0F3FE0C9" w:rsidR="001D56EB" w:rsidRDefault="001D56EB" w:rsidP="009B38B0">
            <w:pPr>
              <w:jc w:val="center"/>
            </w:pPr>
            <w:r>
              <w:t>1 φορτηγό</w:t>
            </w:r>
          </w:p>
        </w:tc>
        <w:tc>
          <w:tcPr>
            <w:tcW w:w="1515" w:type="dxa"/>
          </w:tcPr>
          <w:p w14:paraId="5F79D4FF" w14:textId="209F4647" w:rsidR="001D56EB" w:rsidRDefault="001D56EB" w:rsidP="009B38B0">
            <w:pPr>
              <w:jc w:val="center"/>
            </w:pPr>
            <w:r>
              <w:t>250</w:t>
            </w:r>
          </w:p>
        </w:tc>
        <w:tc>
          <w:tcPr>
            <w:tcW w:w="2190" w:type="dxa"/>
          </w:tcPr>
          <w:p w14:paraId="5FED28DB" w14:textId="1957E1AB" w:rsidR="001D56EB" w:rsidRDefault="001D56EB" w:rsidP="009B38B0">
            <w:pPr>
              <w:jc w:val="center"/>
            </w:pPr>
            <w:r>
              <w:t>250</w:t>
            </w:r>
          </w:p>
        </w:tc>
      </w:tr>
      <w:tr w:rsidR="001D56EB" w14:paraId="4F7D6E7E" w14:textId="77777777" w:rsidTr="00785652">
        <w:tc>
          <w:tcPr>
            <w:tcW w:w="2588" w:type="dxa"/>
          </w:tcPr>
          <w:p w14:paraId="02EE34ED" w14:textId="00062505" w:rsidR="001D56EB" w:rsidRDefault="009B38B0" w:rsidP="001D56EB">
            <w:pPr>
              <w:jc w:val="both"/>
            </w:pPr>
            <w:r>
              <w:t>Λιπάσματα</w:t>
            </w:r>
          </w:p>
        </w:tc>
        <w:tc>
          <w:tcPr>
            <w:tcW w:w="2349" w:type="dxa"/>
          </w:tcPr>
          <w:p w14:paraId="07712924" w14:textId="77777777" w:rsidR="001D56EB" w:rsidRDefault="001D56EB" w:rsidP="009B38B0">
            <w:pPr>
              <w:jc w:val="center"/>
            </w:pPr>
          </w:p>
        </w:tc>
        <w:tc>
          <w:tcPr>
            <w:tcW w:w="1515" w:type="dxa"/>
          </w:tcPr>
          <w:p w14:paraId="1B43F0AC" w14:textId="77777777" w:rsidR="001D56EB" w:rsidRDefault="001D56EB" w:rsidP="009B38B0">
            <w:pPr>
              <w:jc w:val="center"/>
            </w:pPr>
          </w:p>
        </w:tc>
        <w:tc>
          <w:tcPr>
            <w:tcW w:w="2190" w:type="dxa"/>
          </w:tcPr>
          <w:p w14:paraId="1874AF80" w14:textId="25CB40E1" w:rsidR="001D56EB" w:rsidRDefault="009B38B0" w:rsidP="009B38B0">
            <w:pPr>
              <w:jc w:val="center"/>
            </w:pPr>
            <w:r>
              <w:t>30</w:t>
            </w:r>
          </w:p>
        </w:tc>
      </w:tr>
      <w:tr w:rsidR="001D56EB" w14:paraId="5A2114F1" w14:textId="77777777" w:rsidTr="00785652">
        <w:tc>
          <w:tcPr>
            <w:tcW w:w="2588" w:type="dxa"/>
          </w:tcPr>
          <w:p w14:paraId="1A04C7AE" w14:textId="0956DA7A" w:rsidR="001D56EB" w:rsidRDefault="009B38B0" w:rsidP="001D56EB">
            <w:pPr>
              <w:jc w:val="both"/>
            </w:pPr>
            <w:r>
              <w:t>Σίδηρος και άλλα</w:t>
            </w:r>
          </w:p>
        </w:tc>
        <w:tc>
          <w:tcPr>
            <w:tcW w:w="2349" w:type="dxa"/>
          </w:tcPr>
          <w:p w14:paraId="446D2F95" w14:textId="77777777" w:rsidR="001D56EB" w:rsidRDefault="001D56EB" w:rsidP="009B38B0">
            <w:pPr>
              <w:jc w:val="center"/>
            </w:pPr>
          </w:p>
        </w:tc>
        <w:tc>
          <w:tcPr>
            <w:tcW w:w="1515" w:type="dxa"/>
          </w:tcPr>
          <w:p w14:paraId="2BC74B03" w14:textId="77777777" w:rsidR="001D56EB" w:rsidRDefault="001D56EB" w:rsidP="009B38B0">
            <w:pPr>
              <w:jc w:val="center"/>
            </w:pPr>
          </w:p>
        </w:tc>
        <w:tc>
          <w:tcPr>
            <w:tcW w:w="2190" w:type="dxa"/>
          </w:tcPr>
          <w:p w14:paraId="17956A70" w14:textId="5DE4DDE5" w:rsidR="001D56EB" w:rsidRDefault="009B38B0" w:rsidP="009B38B0">
            <w:pPr>
              <w:jc w:val="center"/>
            </w:pPr>
            <w:r>
              <w:t>60</w:t>
            </w:r>
          </w:p>
        </w:tc>
      </w:tr>
      <w:tr w:rsidR="008B5CE9" w14:paraId="4CF8FAB8" w14:textId="77777777" w:rsidTr="00785652">
        <w:tc>
          <w:tcPr>
            <w:tcW w:w="2588" w:type="dxa"/>
          </w:tcPr>
          <w:p w14:paraId="0FE46900" w14:textId="292BB0FF" w:rsidR="008B5CE9" w:rsidRDefault="008B5CE9" w:rsidP="001D56EB">
            <w:pPr>
              <w:jc w:val="both"/>
            </w:pPr>
            <w:r>
              <w:t>Ξύλα για τη δημιουργία ξύλινης περίφραξης της περιοχής κομποστοποίησης</w:t>
            </w:r>
          </w:p>
        </w:tc>
        <w:tc>
          <w:tcPr>
            <w:tcW w:w="2349" w:type="dxa"/>
          </w:tcPr>
          <w:p w14:paraId="489CF1E0" w14:textId="77777777" w:rsidR="008B5CE9" w:rsidRDefault="008B5CE9" w:rsidP="009B38B0">
            <w:pPr>
              <w:jc w:val="center"/>
            </w:pPr>
          </w:p>
        </w:tc>
        <w:tc>
          <w:tcPr>
            <w:tcW w:w="1515" w:type="dxa"/>
          </w:tcPr>
          <w:p w14:paraId="47F80627" w14:textId="77777777" w:rsidR="008B5CE9" w:rsidRDefault="008B5CE9" w:rsidP="009B38B0">
            <w:pPr>
              <w:jc w:val="center"/>
            </w:pPr>
          </w:p>
        </w:tc>
        <w:tc>
          <w:tcPr>
            <w:tcW w:w="2190" w:type="dxa"/>
          </w:tcPr>
          <w:p w14:paraId="1110CF9A" w14:textId="42718A66" w:rsidR="008B5CE9" w:rsidRDefault="008B5CE9" w:rsidP="009B38B0">
            <w:pPr>
              <w:jc w:val="center"/>
            </w:pPr>
            <w:r>
              <w:t>300</w:t>
            </w:r>
          </w:p>
        </w:tc>
      </w:tr>
      <w:tr w:rsidR="001D56EB" w14:paraId="386084B6" w14:textId="77777777" w:rsidTr="00785652">
        <w:tc>
          <w:tcPr>
            <w:tcW w:w="6452" w:type="dxa"/>
            <w:gridSpan w:val="3"/>
            <w:shd w:val="clear" w:color="auto" w:fill="E7E6E6" w:themeFill="background2"/>
          </w:tcPr>
          <w:p w14:paraId="3C6B049A" w14:textId="0D52162B" w:rsidR="001D56EB" w:rsidRDefault="001D56EB" w:rsidP="001D56EB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190" w:type="dxa"/>
            <w:shd w:val="clear" w:color="auto" w:fill="E7E6E6" w:themeFill="background2"/>
          </w:tcPr>
          <w:p w14:paraId="709C5472" w14:textId="3509B1FE" w:rsidR="001D56EB" w:rsidRPr="00924A13" w:rsidRDefault="00516CD4" w:rsidP="009B38B0">
            <w:pPr>
              <w:jc w:val="center"/>
            </w:pPr>
            <w:r w:rsidRPr="006F72B3">
              <w:rPr>
                <w:rFonts w:ascii="Times New Roman" w:hAnsi="Times New Roman" w:cs="Times New Roman"/>
                <w:color w:val="FF0000"/>
              </w:rPr>
              <w:t>€</w:t>
            </w:r>
            <w:r w:rsidRPr="006F72B3">
              <w:rPr>
                <w:color w:val="FF0000"/>
              </w:rPr>
              <w:t xml:space="preserve"> </w:t>
            </w:r>
            <w:r w:rsidR="006F72B3" w:rsidRPr="006F72B3">
              <w:rPr>
                <w:color w:val="FF0000"/>
              </w:rPr>
              <w:t xml:space="preserve">800 </w:t>
            </w:r>
            <w:r w:rsidR="00924A13" w:rsidRPr="006F72B3">
              <w:rPr>
                <w:color w:val="FF0000"/>
              </w:rPr>
              <w:t>(</w:t>
            </w:r>
            <w:r w:rsidR="00924A13" w:rsidRPr="00924A13">
              <w:rPr>
                <w:color w:val="FF0000"/>
              </w:rPr>
              <w:t>ΙΟΥΝΙΟ</w:t>
            </w:r>
            <w:r w:rsidR="006F72B3">
              <w:rPr>
                <w:color w:val="FF0000"/>
              </w:rPr>
              <w:t xml:space="preserve"> Η ΣΕΠΤΕΜΡΙΟ 2025</w:t>
            </w:r>
            <w:r w:rsidR="00924A13" w:rsidRPr="00924A13">
              <w:rPr>
                <w:color w:val="FF0000"/>
              </w:rPr>
              <w:t>)</w:t>
            </w:r>
            <w:r w:rsidR="006F72B3">
              <w:rPr>
                <w:color w:val="FF0000"/>
              </w:rPr>
              <w:t xml:space="preserve"> ΓΙΑ ΚΑΤΑΣΚΕΥΗ ΣΤΡΑΤΑΡΚΑΣ </w:t>
            </w:r>
          </w:p>
        </w:tc>
      </w:tr>
      <w:tr w:rsidR="001D56EB" w14:paraId="5C60BD3C" w14:textId="77777777" w:rsidTr="00785652">
        <w:tc>
          <w:tcPr>
            <w:tcW w:w="8642" w:type="dxa"/>
            <w:gridSpan w:val="4"/>
            <w:shd w:val="clear" w:color="auto" w:fill="E7E6E6" w:themeFill="background2"/>
          </w:tcPr>
          <w:p w14:paraId="17A85495" w14:textId="77777777" w:rsidR="00394AA0" w:rsidRDefault="00394AA0" w:rsidP="001D56EB">
            <w:pPr>
              <w:jc w:val="center"/>
            </w:pPr>
          </w:p>
          <w:p w14:paraId="2E82F194" w14:textId="77777777" w:rsidR="00394AA0" w:rsidRDefault="00394AA0" w:rsidP="001D56EB">
            <w:pPr>
              <w:jc w:val="center"/>
            </w:pPr>
          </w:p>
          <w:p w14:paraId="49C88B7F" w14:textId="77777777" w:rsidR="00394AA0" w:rsidRDefault="00394AA0" w:rsidP="001D56EB">
            <w:pPr>
              <w:jc w:val="center"/>
            </w:pPr>
          </w:p>
          <w:p w14:paraId="47BDEE03" w14:textId="70697F0B" w:rsidR="001D56EB" w:rsidRDefault="001D56EB" w:rsidP="00394AA0">
            <w:pPr>
              <w:jc w:val="center"/>
            </w:pPr>
            <w:r>
              <w:t>ΑΜΟΙΒΗ ΕΠΑΓΓΕΛΜΑΤΙΩΝ ΟΠΟΥ ΚΡΙΝΕΤΑΙ ΑΠΑΡΑΙΤΗΤΟ</w:t>
            </w:r>
          </w:p>
        </w:tc>
      </w:tr>
      <w:tr w:rsidR="001D56EB" w14:paraId="5F7F5673" w14:textId="77777777" w:rsidTr="00785652">
        <w:tc>
          <w:tcPr>
            <w:tcW w:w="2588" w:type="dxa"/>
          </w:tcPr>
          <w:p w14:paraId="06487FF7" w14:textId="5D5122A0" w:rsidR="001D56EB" w:rsidRDefault="001D56EB" w:rsidP="001D56EB">
            <w:pPr>
              <w:jc w:val="both"/>
            </w:pPr>
            <w:r>
              <w:t xml:space="preserve">Γεωπόνος </w:t>
            </w:r>
          </w:p>
        </w:tc>
        <w:tc>
          <w:tcPr>
            <w:tcW w:w="2349" w:type="dxa"/>
          </w:tcPr>
          <w:p w14:paraId="2661E00D" w14:textId="6C03863C" w:rsidR="001D56EB" w:rsidRDefault="001D56EB" w:rsidP="001D56EB">
            <w:pPr>
              <w:jc w:val="both"/>
            </w:pPr>
          </w:p>
        </w:tc>
        <w:tc>
          <w:tcPr>
            <w:tcW w:w="1515" w:type="dxa"/>
          </w:tcPr>
          <w:p w14:paraId="13DD2AD7" w14:textId="77777777" w:rsidR="001D56EB" w:rsidRDefault="001D56EB" w:rsidP="001D56EB">
            <w:pPr>
              <w:jc w:val="both"/>
            </w:pPr>
          </w:p>
        </w:tc>
        <w:tc>
          <w:tcPr>
            <w:tcW w:w="2190" w:type="dxa"/>
          </w:tcPr>
          <w:p w14:paraId="26C144F6" w14:textId="3F18C5F1" w:rsidR="001D56EB" w:rsidRDefault="009B38B0" w:rsidP="00B003A1">
            <w:pPr>
              <w:jc w:val="center"/>
            </w:pPr>
            <w:r>
              <w:t>ΔΩΡΕΑΝ</w:t>
            </w:r>
          </w:p>
        </w:tc>
      </w:tr>
      <w:tr w:rsidR="001D56EB" w14:paraId="556CBBFC" w14:textId="77777777" w:rsidTr="00785652">
        <w:tc>
          <w:tcPr>
            <w:tcW w:w="2588" w:type="dxa"/>
          </w:tcPr>
          <w:p w14:paraId="332465C0" w14:textId="1EA6E103" w:rsidR="001D56EB" w:rsidRDefault="001D56EB" w:rsidP="001D56EB">
            <w:pPr>
              <w:jc w:val="both"/>
            </w:pPr>
            <w:r>
              <w:t xml:space="preserve">Τεχνικός συντήρησης συστημάτων </w:t>
            </w:r>
          </w:p>
        </w:tc>
        <w:tc>
          <w:tcPr>
            <w:tcW w:w="2349" w:type="dxa"/>
          </w:tcPr>
          <w:p w14:paraId="166046C7" w14:textId="77777777" w:rsidR="001D56EB" w:rsidRDefault="001D56EB" w:rsidP="001D56EB">
            <w:pPr>
              <w:jc w:val="both"/>
            </w:pPr>
          </w:p>
        </w:tc>
        <w:tc>
          <w:tcPr>
            <w:tcW w:w="1515" w:type="dxa"/>
          </w:tcPr>
          <w:p w14:paraId="0687F379" w14:textId="77777777" w:rsidR="001D56EB" w:rsidRDefault="001D56EB" w:rsidP="001D56EB">
            <w:pPr>
              <w:jc w:val="both"/>
            </w:pPr>
          </w:p>
        </w:tc>
        <w:tc>
          <w:tcPr>
            <w:tcW w:w="2190" w:type="dxa"/>
          </w:tcPr>
          <w:p w14:paraId="28941EC2" w14:textId="04488FB8" w:rsidR="001D56EB" w:rsidRDefault="009B38B0" w:rsidP="00B003A1">
            <w:pPr>
              <w:jc w:val="center"/>
            </w:pPr>
            <w:r>
              <w:t>ΔΩΡΕΑΝ</w:t>
            </w:r>
          </w:p>
        </w:tc>
      </w:tr>
      <w:tr w:rsidR="001D56EB" w14:paraId="1A9243E0" w14:textId="77777777" w:rsidTr="00785652">
        <w:tc>
          <w:tcPr>
            <w:tcW w:w="2588" w:type="dxa"/>
          </w:tcPr>
          <w:p w14:paraId="4774A5A3" w14:textId="7E3949AB" w:rsidR="001D56EB" w:rsidRDefault="001D56EB" w:rsidP="001D56EB">
            <w:pPr>
              <w:jc w:val="both"/>
            </w:pPr>
            <w:r>
              <w:t>Κηπουρός</w:t>
            </w:r>
          </w:p>
        </w:tc>
        <w:tc>
          <w:tcPr>
            <w:tcW w:w="2349" w:type="dxa"/>
          </w:tcPr>
          <w:p w14:paraId="6103380D" w14:textId="2FE7E324" w:rsidR="001D56EB" w:rsidRDefault="001D56EB" w:rsidP="001D56EB">
            <w:pPr>
              <w:jc w:val="both"/>
            </w:pPr>
            <w:r>
              <w:t>Καθαρισμός,κλάδεμα, όργωμα</w:t>
            </w:r>
            <w:r w:rsidR="00516CD4">
              <w:t xml:space="preserve">, βοήθεια στο φύτεμα. </w:t>
            </w:r>
          </w:p>
        </w:tc>
        <w:tc>
          <w:tcPr>
            <w:tcW w:w="1515" w:type="dxa"/>
          </w:tcPr>
          <w:p w14:paraId="538A42C2" w14:textId="77777777" w:rsidR="001D56EB" w:rsidRDefault="001D56EB" w:rsidP="001D56EB">
            <w:pPr>
              <w:jc w:val="both"/>
            </w:pPr>
          </w:p>
        </w:tc>
        <w:tc>
          <w:tcPr>
            <w:tcW w:w="2190" w:type="dxa"/>
          </w:tcPr>
          <w:p w14:paraId="7A2FE5DD" w14:textId="449473F6" w:rsidR="001D56EB" w:rsidRDefault="009B38B0" w:rsidP="00B003A1">
            <w:pPr>
              <w:jc w:val="center"/>
            </w:pPr>
            <w:r>
              <w:t>800</w:t>
            </w:r>
            <w:r w:rsidR="00924A13">
              <w:t xml:space="preserve"> </w:t>
            </w:r>
            <w:r w:rsidR="00924A13" w:rsidRPr="00924A13">
              <w:rPr>
                <w:color w:val="70AD47" w:themeColor="accent6"/>
              </w:rPr>
              <w:t>(μέχρι τώρα Μόνο 40ευρώ) – Έχουμε πολύ βοήθεια από μαθητές και τον θεολόγο του σχολείου μας</w:t>
            </w:r>
          </w:p>
        </w:tc>
      </w:tr>
      <w:tr w:rsidR="001D56EB" w14:paraId="33C7A903" w14:textId="77777777" w:rsidTr="00785652">
        <w:tc>
          <w:tcPr>
            <w:tcW w:w="2588" w:type="dxa"/>
          </w:tcPr>
          <w:p w14:paraId="7842B420" w14:textId="119732A8" w:rsidR="001D56EB" w:rsidRDefault="001D56EB" w:rsidP="001D56EB">
            <w:pPr>
              <w:jc w:val="both"/>
            </w:pPr>
            <w:r>
              <w:t>Τοπιοτέχνης</w:t>
            </w:r>
          </w:p>
        </w:tc>
        <w:tc>
          <w:tcPr>
            <w:tcW w:w="2349" w:type="dxa"/>
          </w:tcPr>
          <w:p w14:paraId="320521F7" w14:textId="77777777" w:rsidR="001D56EB" w:rsidRDefault="001D56EB" w:rsidP="001D56EB">
            <w:pPr>
              <w:jc w:val="both"/>
            </w:pPr>
          </w:p>
        </w:tc>
        <w:tc>
          <w:tcPr>
            <w:tcW w:w="1515" w:type="dxa"/>
          </w:tcPr>
          <w:p w14:paraId="09F4E1C4" w14:textId="77777777" w:rsidR="001D56EB" w:rsidRDefault="001D56EB" w:rsidP="001D56EB">
            <w:pPr>
              <w:jc w:val="both"/>
            </w:pPr>
          </w:p>
        </w:tc>
        <w:tc>
          <w:tcPr>
            <w:tcW w:w="2190" w:type="dxa"/>
          </w:tcPr>
          <w:p w14:paraId="1285D84C" w14:textId="4818DE6B" w:rsidR="001D56EB" w:rsidRDefault="001D56EB" w:rsidP="00B003A1">
            <w:pPr>
              <w:jc w:val="center"/>
            </w:pPr>
            <w:r>
              <w:t>ΔΩΡΕΑΝ</w:t>
            </w:r>
          </w:p>
        </w:tc>
      </w:tr>
      <w:tr w:rsidR="001D56EB" w14:paraId="2C5AD1F3" w14:textId="77777777" w:rsidTr="00785652">
        <w:tc>
          <w:tcPr>
            <w:tcW w:w="6452" w:type="dxa"/>
            <w:gridSpan w:val="3"/>
            <w:shd w:val="clear" w:color="auto" w:fill="E7E6E6" w:themeFill="background2"/>
          </w:tcPr>
          <w:p w14:paraId="33758E62" w14:textId="6B65CE71" w:rsidR="001D56EB" w:rsidRDefault="001D56EB" w:rsidP="001D56EB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190" w:type="dxa"/>
            <w:shd w:val="clear" w:color="auto" w:fill="E7E6E6" w:themeFill="background2"/>
          </w:tcPr>
          <w:p w14:paraId="3FE41733" w14:textId="3B5483C8" w:rsidR="001D56EB" w:rsidRDefault="001D56EB" w:rsidP="009B38B0">
            <w:pPr>
              <w:jc w:val="center"/>
            </w:pPr>
            <w:r>
              <w:t>800</w:t>
            </w:r>
            <w:r w:rsidR="00924A13">
              <w:t xml:space="preserve"> </w:t>
            </w:r>
            <w:r w:rsidR="00924A13" w:rsidRPr="00924A13">
              <w:rPr>
                <w:color w:val="70AD47" w:themeColor="accent6"/>
              </w:rPr>
              <w:t>(40)</w:t>
            </w:r>
          </w:p>
        </w:tc>
      </w:tr>
      <w:tr w:rsidR="001D56EB" w14:paraId="01320753" w14:textId="77777777" w:rsidTr="00785652">
        <w:tc>
          <w:tcPr>
            <w:tcW w:w="6452" w:type="dxa"/>
            <w:gridSpan w:val="3"/>
            <w:shd w:val="clear" w:color="auto" w:fill="E7E6E6" w:themeFill="background2"/>
          </w:tcPr>
          <w:p w14:paraId="0F7AA580" w14:textId="77777777" w:rsidR="001D56EB" w:rsidRDefault="001D56EB" w:rsidP="001D56EB">
            <w:pPr>
              <w:jc w:val="both"/>
            </w:pPr>
            <w:r>
              <w:t xml:space="preserve">Συνολική εκτίμηση δαπάνης </w:t>
            </w:r>
          </w:p>
          <w:p w14:paraId="7E0D60B7" w14:textId="77777777" w:rsidR="002235D1" w:rsidRDefault="002235D1" w:rsidP="001D56EB">
            <w:pPr>
              <w:jc w:val="both"/>
            </w:pPr>
          </w:p>
          <w:p w14:paraId="701F3440" w14:textId="3546DC37" w:rsidR="002235D1" w:rsidRDefault="002235D1" w:rsidP="001D56EB">
            <w:pPr>
              <w:jc w:val="both"/>
            </w:pPr>
            <w:r>
              <w:rPr>
                <w:b/>
                <w:color w:val="FF0000"/>
              </w:rPr>
              <w:t>*****Τα παγκάκια στοιχίζουν περισσότερο λόγο της αξίας ξύλου που έχει αυξηθεί. Άρα το ποσό δαπανών μπορεί να φτάσει και το αρχικό ποσό που έχει δηλωθεί.</w:t>
            </w:r>
            <w:r w:rsidR="006F72B3">
              <w:rPr>
                <w:b/>
                <w:color w:val="FF0000"/>
              </w:rPr>
              <w:t xml:space="preserve"> ΕΧΟΥΜΕ ΠΑΡΑΓΓΕΙΛΕΙ ΜΟΝΟ 4 ΚΑΙ ΘΑ ΤΑ ΕΓΚΑΤΑΣΤΗΣΟΥΜΕ ΤΟΝ ΣΕΠΤΕΜΒΡΗ. </w:t>
            </w:r>
          </w:p>
          <w:p w14:paraId="109524A5" w14:textId="62444530" w:rsidR="002235D1" w:rsidRDefault="002235D1" w:rsidP="001D56EB">
            <w:pPr>
              <w:jc w:val="both"/>
            </w:pPr>
          </w:p>
        </w:tc>
        <w:tc>
          <w:tcPr>
            <w:tcW w:w="2190" w:type="dxa"/>
            <w:shd w:val="clear" w:color="auto" w:fill="E7E6E6" w:themeFill="background2"/>
          </w:tcPr>
          <w:p w14:paraId="44AB7847" w14:textId="484B318D" w:rsidR="001D56EB" w:rsidRPr="00516CD4" w:rsidRDefault="002C3210" w:rsidP="002235D1">
            <w:pPr>
              <w:jc w:val="center"/>
              <w:rPr>
                <w:b/>
              </w:rPr>
            </w:pPr>
            <w:r w:rsidRPr="002C3210">
              <w:rPr>
                <w:rFonts w:ascii="Times New Roman" w:hAnsi="Times New Roman" w:cs="Times New Roman"/>
                <w:b/>
                <w:color w:val="002060"/>
              </w:rPr>
              <w:t>€</w:t>
            </w:r>
            <w:r w:rsidR="00516CD4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5E1DDC">
              <w:rPr>
                <w:b/>
                <w:color w:val="002060"/>
              </w:rPr>
              <w:t>96</w:t>
            </w:r>
            <w:r w:rsidR="00A05D45">
              <w:rPr>
                <w:b/>
                <w:color w:val="002060"/>
              </w:rPr>
              <w:t>43,66</w:t>
            </w:r>
            <w:r w:rsidR="00650867">
              <w:rPr>
                <w:b/>
                <w:color w:val="002060"/>
              </w:rPr>
              <w:t xml:space="preserve">  </w:t>
            </w:r>
            <w:r w:rsidR="006F72B3">
              <w:rPr>
                <w:b/>
                <w:color w:val="70AD47" w:themeColor="accent6"/>
              </w:rPr>
              <w:t>(5244,51</w:t>
            </w:r>
            <w:r w:rsidR="00650867" w:rsidRPr="00650867">
              <w:rPr>
                <w:b/>
                <w:color w:val="70AD47" w:themeColor="accent6"/>
              </w:rPr>
              <w:t>)</w:t>
            </w:r>
            <w:r w:rsidR="00CF0F53">
              <w:rPr>
                <w:b/>
                <w:color w:val="70AD47" w:themeColor="accent6"/>
              </w:rPr>
              <w:t xml:space="preserve"> + </w:t>
            </w:r>
            <w:r w:rsidR="006F72B3">
              <w:rPr>
                <w:b/>
                <w:color w:val="FF0000"/>
              </w:rPr>
              <w:t>3471. Μάιο- Ιούνιο) = 8715,87</w:t>
            </w:r>
            <w:r w:rsidR="00CF0F53">
              <w:rPr>
                <w:b/>
                <w:color w:val="FF0000"/>
              </w:rPr>
              <w:t>(περίπου για τη σχολική χρονιά)</w:t>
            </w:r>
            <w:r w:rsidR="002235D1">
              <w:rPr>
                <w:b/>
                <w:color w:val="FF0000"/>
              </w:rPr>
              <w:t xml:space="preserve"> </w:t>
            </w:r>
          </w:p>
        </w:tc>
      </w:tr>
    </w:tbl>
    <w:p w14:paraId="36AFC99B" w14:textId="31677BE2" w:rsidR="00467A2D" w:rsidRDefault="002C3210" w:rsidP="002C3210">
      <w:r>
        <w:t xml:space="preserve">Όνομα </w:t>
      </w:r>
      <w:r w:rsidR="00467A2D">
        <w:t>Διευθυντή/</w:t>
      </w:r>
      <w:r w:rsidR="00606654">
        <w:t>Διευθύν</w:t>
      </w:r>
      <w:r w:rsidR="00467A2D">
        <w:t xml:space="preserve">τριας </w:t>
      </w:r>
      <w:r w:rsidR="00606654">
        <w:t xml:space="preserve"> </w:t>
      </w:r>
    </w:p>
    <w:p w14:paraId="759150A6" w14:textId="7543F1C1" w:rsidR="002C3210" w:rsidRDefault="002C3210" w:rsidP="002C3210">
      <w:r w:rsidRPr="002C3210">
        <w:rPr>
          <w:b/>
          <w:color w:val="002060"/>
        </w:rPr>
        <w:lastRenderedPageBreak/>
        <w:t>Ελένη Ιωάννου Λόρδου</w:t>
      </w:r>
    </w:p>
    <w:p w14:paraId="2F40C27C" w14:textId="4A5337D2" w:rsidR="002C3210" w:rsidRDefault="00467A2D" w:rsidP="002C3210">
      <w:r>
        <w:t>Υπογραφή Διευθυντή/</w:t>
      </w:r>
      <w:r w:rsidR="00C15727">
        <w:t>Διευθύν</w:t>
      </w:r>
      <w:r>
        <w:t xml:space="preserve">τριας   </w:t>
      </w:r>
    </w:p>
    <w:p w14:paraId="42F27B36" w14:textId="77777777" w:rsidR="002C3210" w:rsidRDefault="002C3210" w:rsidP="002C3210"/>
    <w:p w14:paraId="04070C2A" w14:textId="0AE00F7F" w:rsidR="00467A2D" w:rsidRPr="000A52C9" w:rsidRDefault="00CD320D" w:rsidP="002C3210">
      <w:r>
        <w:t>………………………………………………</w:t>
      </w:r>
      <w:r w:rsidR="00467A2D">
        <w:t xml:space="preserve">          </w:t>
      </w:r>
      <w:r w:rsidR="00606654">
        <w:t>Η</w:t>
      </w:r>
      <w:r w:rsidR="00467A2D">
        <w:t>μερομηνία ……………………………</w:t>
      </w:r>
    </w:p>
    <w:sectPr w:rsidR="00467A2D" w:rsidRPr="000A52C9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CE40" w14:textId="77777777" w:rsidR="00255CA9" w:rsidRDefault="00255CA9" w:rsidP="006064B0">
      <w:pPr>
        <w:spacing w:after="0" w:line="240" w:lineRule="auto"/>
      </w:pPr>
      <w:r>
        <w:separator/>
      </w:r>
    </w:p>
  </w:endnote>
  <w:endnote w:type="continuationSeparator" w:id="0">
    <w:p w14:paraId="729A25BB" w14:textId="77777777" w:rsidR="00255CA9" w:rsidRDefault="00255CA9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7C40" w14:textId="77777777" w:rsidR="00255CA9" w:rsidRDefault="00255CA9" w:rsidP="006064B0">
      <w:pPr>
        <w:spacing w:after="0" w:line="240" w:lineRule="auto"/>
      </w:pPr>
      <w:r>
        <w:separator/>
      </w:r>
    </w:p>
  </w:footnote>
  <w:footnote w:type="continuationSeparator" w:id="0">
    <w:p w14:paraId="204C4E99" w14:textId="77777777" w:rsidR="00255CA9" w:rsidRDefault="00255CA9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C9"/>
    <w:rsid w:val="00010A01"/>
    <w:rsid w:val="0004754A"/>
    <w:rsid w:val="00053E5A"/>
    <w:rsid w:val="000A52C9"/>
    <w:rsid w:val="000E0103"/>
    <w:rsid w:val="000E413B"/>
    <w:rsid w:val="00125C3A"/>
    <w:rsid w:val="001D3905"/>
    <w:rsid w:val="001D56EB"/>
    <w:rsid w:val="00216346"/>
    <w:rsid w:val="002235D1"/>
    <w:rsid w:val="00255673"/>
    <w:rsid w:val="00255CA9"/>
    <w:rsid w:val="00292E29"/>
    <w:rsid w:val="002C3210"/>
    <w:rsid w:val="002F6D05"/>
    <w:rsid w:val="003121CF"/>
    <w:rsid w:val="003524B8"/>
    <w:rsid w:val="00394AA0"/>
    <w:rsid w:val="003D7F25"/>
    <w:rsid w:val="003F4107"/>
    <w:rsid w:val="0046145F"/>
    <w:rsid w:val="00467A2D"/>
    <w:rsid w:val="00471AFE"/>
    <w:rsid w:val="004B0CAB"/>
    <w:rsid w:val="00516CD4"/>
    <w:rsid w:val="005C4BC1"/>
    <w:rsid w:val="005C7B5D"/>
    <w:rsid w:val="005D6538"/>
    <w:rsid w:val="005E1DDC"/>
    <w:rsid w:val="005E4BB3"/>
    <w:rsid w:val="005F7A4B"/>
    <w:rsid w:val="006064B0"/>
    <w:rsid w:val="00606654"/>
    <w:rsid w:val="00612A8A"/>
    <w:rsid w:val="00650867"/>
    <w:rsid w:val="00690801"/>
    <w:rsid w:val="006F41BA"/>
    <w:rsid w:val="006F72B3"/>
    <w:rsid w:val="00720F7D"/>
    <w:rsid w:val="0073625B"/>
    <w:rsid w:val="00785652"/>
    <w:rsid w:val="007E78E1"/>
    <w:rsid w:val="008116DA"/>
    <w:rsid w:val="008213A1"/>
    <w:rsid w:val="008645C1"/>
    <w:rsid w:val="008B5CE9"/>
    <w:rsid w:val="008B7918"/>
    <w:rsid w:val="00924A13"/>
    <w:rsid w:val="00927D95"/>
    <w:rsid w:val="009B38B0"/>
    <w:rsid w:val="009F5CF4"/>
    <w:rsid w:val="00A05D45"/>
    <w:rsid w:val="00A511AC"/>
    <w:rsid w:val="00AA3C44"/>
    <w:rsid w:val="00AB5B58"/>
    <w:rsid w:val="00AC212C"/>
    <w:rsid w:val="00B003A1"/>
    <w:rsid w:val="00B24735"/>
    <w:rsid w:val="00B402CE"/>
    <w:rsid w:val="00B74DAC"/>
    <w:rsid w:val="00B77680"/>
    <w:rsid w:val="00BB14FA"/>
    <w:rsid w:val="00BD7A8F"/>
    <w:rsid w:val="00C15727"/>
    <w:rsid w:val="00C757AA"/>
    <w:rsid w:val="00CB7C67"/>
    <w:rsid w:val="00CD320D"/>
    <w:rsid w:val="00CF0F53"/>
    <w:rsid w:val="00D306FB"/>
    <w:rsid w:val="00DC14E4"/>
    <w:rsid w:val="00DC37E3"/>
    <w:rsid w:val="00E27440"/>
    <w:rsid w:val="00E84A55"/>
    <w:rsid w:val="00EF75BA"/>
    <w:rsid w:val="00F73775"/>
    <w:rsid w:val="00F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4F9F-C602-4F0A-981C-0838FAAA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Kostas Konstantinou</cp:lastModifiedBy>
  <cp:revision>4</cp:revision>
  <cp:lastPrinted>2024-03-27T11:35:00Z</cp:lastPrinted>
  <dcterms:created xsi:type="dcterms:W3CDTF">2025-06-12T15:58:00Z</dcterms:created>
  <dcterms:modified xsi:type="dcterms:W3CDTF">2025-06-12T17:10:00Z</dcterms:modified>
</cp:coreProperties>
</file>