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6B09" w14:textId="77777777" w:rsidR="008C152E" w:rsidRDefault="00F550A4">
      <w:pPr>
        <w:jc w:val="center"/>
        <w:rPr>
          <w:b/>
          <w:bCs/>
          <w:sz w:val="28"/>
          <w:szCs w:val="28"/>
        </w:rPr>
      </w:pPr>
      <w:r>
        <w:rPr>
          <w:noProof/>
        </w:rPr>
        <w:drawing>
          <wp:anchor distT="0" distB="0" distL="114300" distR="114300" simplePos="0" relativeHeight="251658240" behindDoc="0" locked="0" layoutInCell="1" hidden="0" allowOverlap="1" wp14:anchorId="64BDBBE6" wp14:editId="5DDE52E6">
            <wp:simplePos x="0" y="0"/>
            <wp:positionH relativeFrom="column">
              <wp:posOffset>3695700</wp:posOffset>
            </wp:positionH>
            <wp:positionV relativeFrom="paragraph">
              <wp:posOffset>-481329</wp:posOffset>
            </wp:positionV>
            <wp:extent cx="1740291" cy="468048"/>
            <wp:effectExtent l="0" t="0" r="0" b="0"/>
            <wp:wrapNone/>
            <wp:docPr id="8434603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1740291" cy="468048"/>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51F346C" wp14:editId="092AD82C">
            <wp:simplePos x="0" y="0"/>
            <wp:positionH relativeFrom="column">
              <wp:posOffset>2057400</wp:posOffset>
            </wp:positionH>
            <wp:positionV relativeFrom="paragraph">
              <wp:posOffset>-647699</wp:posOffset>
            </wp:positionV>
            <wp:extent cx="825055" cy="827042"/>
            <wp:effectExtent l="0" t="0" r="0" b="0"/>
            <wp:wrapNone/>
            <wp:docPr id="843460311" name="image2.jpg" descr="A green and white logo with a tree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green and white logo with a tree and text&#10;&#10;Description automatically generated"/>
                    <pic:cNvPicPr preferRelativeResize="0"/>
                  </pic:nvPicPr>
                  <pic:blipFill>
                    <a:blip r:embed="rId7"/>
                    <a:srcRect/>
                    <a:stretch>
                      <a:fillRect/>
                    </a:stretch>
                  </pic:blipFill>
                  <pic:spPr>
                    <a:xfrm>
                      <a:off x="0" y="0"/>
                      <a:ext cx="825055" cy="827042"/>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BB3C7A8" wp14:editId="4AFF504C">
            <wp:simplePos x="0" y="0"/>
            <wp:positionH relativeFrom="column">
              <wp:posOffset>-289557</wp:posOffset>
            </wp:positionH>
            <wp:positionV relativeFrom="paragraph">
              <wp:posOffset>-761999</wp:posOffset>
            </wp:positionV>
            <wp:extent cx="1565083" cy="931588"/>
            <wp:effectExtent l="0" t="0" r="0" b="0"/>
            <wp:wrapNone/>
            <wp:docPr id="843460310" name="image1.jpg" descr="A logo with an owl in the cen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with an owl in the center&#10;&#10;Description automatically generated"/>
                    <pic:cNvPicPr preferRelativeResize="0"/>
                  </pic:nvPicPr>
                  <pic:blipFill>
                    <a:blip r:embed="rId8"/>
                    <a:srcRect/>
                    <a:stretch>
                      <a:fillRect/>
                    </a:stretch>
                  </pic:blipFill>
                  <pic:spPr>
                    <a:xfrm>
                      <a:off x="0" y="0"/>
                      <a:ext cx="1565083" cy="931588"/>
                    </a:xfrm>
                    <a:prstGeom prst="rect">
                      <a:avLst/>
                    </a:prstGeom>
                    <a:ln/>
                  </pic:spPr>
                </pic:pic>
              </a:graphicData>
            </a:graphic>
          </wp:anchor>
        </w:drawing>
      </w:r>
    </w:p>
    <w:p w14:paraId="7E9F1301" w14:textId="77777777" w:rsidR="008C152E" w:rsidRDefault="00F550A4">
      <w:pPr>
        <w:jc w:val="center"/>
        <w:rPr>
          <w:b/>
          <w:bCs/>
          <w:sz w:val="28"/>
          <w:szCs w:val="28"/>
        </w:rPr>
      </w:pPr>
      <w:r>
        <w:rPr>
          <w:b/>
          <w:bCs/>
          <w:sz w:val="28"/>
          <w:szCs w:val="28"/>
        </w:rPr>
        <w:t>ΕΝΤΥΠΟ ΚΑΘΟΡΙΣΜΟΥ ΑΝΑΓΚΩΝ ΚΑΙ ΚΟΣΤΟΛΟΓΗΣΗΣ</w:t>
      </w:r>
    </w:p>
    <w:p w14:paraId="37A90C4B" w14:textId="77777777" w:rsidR="008C152E" w:rsidRDefault="00F550A4">
      <w:pPr>
        <w:jc w:val="both"/>
        <w:rPr>
          <w:sz w:val="20"/>
          <w:szCs w:val="20"/>
        </w:rPr>
      </w:pPr>
      <w:r>
        <w:rPr>
          <w:sz w:val="20"/>
          <w:szCs w:val="20"/>
        </w:rPr>
        <w:t xml:space="preserve">Στο έντυπο αυτό θα καταγραφούν οι ανάγκες του σχολείου, στη βάση της </w:t>
      </w:r>
      <w:proofErr w:type="spellStart"/>
      <w:r>
        <w:rPr>
          <w:sz w:val="20"/>
          <w:szCs w:val="20"/>
        </w:rPr>
        <w:t>τοπιοτέχνησης</w:t>
      </w:r>
      <w:proofErr w:type="spellEnd"/>
      <w:r>
        <w:rPr>
          <w:sz w:val="20"/>
          <w:szCs w:val="20"/>
        </w:rPr>
        <w:t xml:space="preserve">, που απαιτούνται για τη δημιουργία του πράσινου χώρου. Είναι σημαντικό η αποτύπωση των αναγκών σας να είναι όσο το δυνατόν πιο λεπτομερής, έτσι ώστε να μπορείτε να κάνετε και την ανάλογη κοστολόγηση. </w:t>
      </w:r>
    </w:p>
    <w:p w14:paraId="6B4967B2" w14:textId="77777777" w:rsidR="008C152E" w:rsidRDefault="00F550A4">
      <w:pPr>
        <w:jc w:val="both"/>
        <w:rPr>
          <w:sz w:val="20"/>
          <w:szCs w:val="20"/>
        </w:rPr>
      </w:pPr>
      <w:r>
        <w:rPr>
          <w:sz w:val="20"/>
          <w:szCs w:val="20"/>
        </w:rPr>
        <w:t xml:space="preserve">Οι ανάγκες διαφέρουν από σχολείο σε σχολείο και αυτές εξαρτώνται και από το είδος του κάθε πράσινου χώρου που το κάθε σχολείο θα επιλέξει να δημιουργήσει (π.χ. Δασύλλιο, μονοπάτι της φύσης, </w:t>
      </w:r>
      <w:proofErr w:type="spellStart"/>
      <w:r>
        <w:rPr>
          <w:sz w:val="20"/>
          <w:szCs w:val="20"/>
        </w:rPr>
        <w:t>βοτανόκηπο</w:t>
      </w:r>
      <w:proofErr w:type="spellEnd"/>
      <w:r>
        <w:rPr>
          <w:sz w:val="20"/>
          <w:szCs w:val="20"/>
        </w:rPr>
        <w:t xml:space="preserve">, κάθετους κήπους, κ.λπ.). </w:t>
      </w:r>
    </w:p>
    <w:p w14:paraId="7A1BF851" w14:textId="77777777" w:rsidR="008C152E" w:rsidRDefault="00F550A4">
      <w:pPr>
        <w:jc w:val="both"/>
        <w:rPr>
          <w:sz w:val="20"/>
          <w:szCs w:val="20"/>
        </w:rPr>
      </w:pPr>
      <w:r>
        <w:rPr>
          <w:sz w:val="20"/>
          <w:szCs w:val="20"/>
        </w:rPr>
        <w:t xml:space="preserve">Πιο κάτω σας δίνονται παραδείγματα αναγκών που μπορείτε να καθορίσετε. Το κάθε σχολείο προσδιορίζει τις ανάγκες του με βάση τον πράσινο χώρο που θέλει να φτιάξει. Αν για κάθε κατηγορία οι ανάγκες σας είναι περισσότερες από τον χώρο που σας δίδεται προσθέστε, επιπλέον γραμμές ανά κατηγορία και καταγράψτε τις ανάγκες σας. </w:t>
      </w:r>
    </w:p>
    <w:p w14:paraId="1E1247EB" w14:textId="77777777" w:rsidR="008C152E" w:rsidRDefault="00F550A4">
      <w:pPr>
        <w:jc w:val="both"/>
        <w:rPr>
          <w:sz w:val="20"/>
          <w:szCs w:val="20"/>
        </w:rPr>
      </w:pPr>
      <w:r>
        <w:rPr>
          <w:sz w:val="20"/>
          <w:szCs w:val="20"/>
        </w:rPr>
        <w:t xml:space="preserve">Το πρόγραμμα περιλαμβάνει την κάλυψη δαπανών για επαγγελματίες εάν και εφόσον δεν υπάρχει άλλη δυνατότητα εξασφάλισής τους (π.χ. κάποιος/κάποια γονέας να είναι γεωπόνος και να προσφερθεί να συνεισφέρει). </w:t>
      </w:r>
    </w:p>
    <w:p w14:paraId="3E5DCC07" w14:textId="77777777" w:rsidR="008C152E" w:rsidRDefault="00F550A4">
      <w:pPr>
        <w:jc w:val="both"/>
        <w:rPr>
          <w:sz w:val="20"/>
          <w:szCs w:val="20"/>
        </w:rPr>
      </w:pPr>
      <w:r>
        <w:rPr>
          <w:sz w:val="20"/>
          <w:szCs w:val="20"/>
        </w:rPr>
        <w:t xml:space="preserve">Επίσης το κάθε σχολείο μπορεί να εξασφαλίσει δικούς του χορηγούς οι οποίοι/οποίες θα αναγράφονται στην ειδική πινακίδα που θα μπει στον χώρο. </w:t>
      </w:r>
    </w:p>
    <w:tbl>
      <w:tblPr>
        <w:tblStyle w:val="a"/>
        <w:tblW w:w="8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5"/>
        <w:gridCol w:w="1575"/>
        <w:gridCol w:w="2070"/>
        <w:gridCol w:w="2070"/>
      </w:tblGrid>
      <w:tr w:rsidR="008C152E" w14:paraId="67FAF8E3" w14:textId="77777777">
        <w:tc>
          <w:tcPr>
            <w:tcW w:w="8280" w:type="dxa"/>
            <w:gridSpan w:val="4"/>
            <w:shd w:val="clear" w:color="auto" w:fill="E7E6E6"/>
          </w:tcPr>
          <w:p w14:paraId="2F68F13A" w14:textId="77777777" w:rsidR="008C152E" w:rsidRDefault="00F550A4">
            <w:pPr>
              <w:jc w:val="center"/>
            </w:pPr>
            <w:r>
              <w:t>ΦΥΤΑ*</w:t>
            </w:r>
          </w:p>
        </w:tc>
      </w:tr>
      <w:tr w:rsidR="008C152E" w14:paraId="5A5E0072" w14:textId="77777777">
        <w:tc>
          <w:tcPr>
            <w:tcW w:w="2565" w:type="dxa"/>
            <w:shd w:val="clear" w:color="auto" w:fill="E7E6E6"/>
          </w:tcPr>
          <w:p w14:paraId="222B0CDC" w14:textId="77777777" w:rsidR="008C152E" w:rsidRDefault="00F550A4">
            <w:pPr>
              <w:jc w:val="center"/>
            </w:pPr>
            <w:r>
              <w:t>Ανάγκη/είδος</w:t>
            </w:r>
          </w:p>
        </w:tc>
        <w:tc>
          <w:tcPr>
            <w:tcW w:w="1575" w:type="dxa"/>
            <w:shd w:val="clear" w:color="auto" w:fill="E7E6E6"/>
          </w:tcPr>
          <w:p w14:paraId="68991914" w14:textId="77777777" w:rsidR="008C152E" w:rsidRDefault="00F550A4">
            <w:pPr>
              <w:jc w:val="center"/>
            </w:pPr>
            <w:r>
              <w:t>Ποσότητα</w:t>
            </w:r>
          </w:p>
        </w:tc>
        <w:tc>
          <w:tcPr>
            <w:tcW w:w="2070" w:type="dxa"/>
            <w:shd w:val="clear" w:color="auto" w:fill="E7E6E6"/>
          </w:tcPr>
          <w:p w14:paraId="54640734" w14:textId="77777777" w:rsidR="008C152E" w:rsidRDefault="00F550A4">
            <w:pPr>
              <w:jc w:val="center"/>
            </w:pPr>
            <w:r>
              <w:t>Τιμή Μονάδας (€)</w:t>
            </w:r>
          </w:p>
        </w:tc>
        <w:tc>
          <w:tcPr>
            <w:tcW w:w="2070" w:type="dxa"/>
            <w:shd w:val="clear" w:color="auto" w:fill="E7E6E6"/>
          </w:tcPr>
          <w:p w14:paraId="1C754829" w14:textId="77777777" w:rsidR="008C152E" w:rsidRDefault="00F550A4">
            <w:pPr>
              <w:jc w:val="center"/>
            </w:pPr>
            <w:r>
              <w:t>Συνολικό κόστος (€)</w:t>
            </w:r>
          </w:p>
        </w:tc>
      </w:tr>
      <w:tr w:rsidR="008C152E" w14:paraId="36A053DC" w14:textId="77777777">
        <w:tc>
          <w:tcPr>
            <w:tcW w:w="2565" w:type="dxa"/>
          </w:tcPr>
          <w:p w14:paraId="6343EE0D" w14:textId="77777777" w:rsidR="008C152E" w:rsidRDefault="00F550A4">
            <w:pPr>
              <w:jc w:val="both"/>
            </w:pPr>
            <w:proofErr w:type="spellStart"/>
            <w:r>
              <w:t>Bay</w:t>
            </w:r>
            <w:proofErr w:type="spellEnd"/>
            <w:r>
              <w:t xml:space="preserve"> </w:t>
            </w:r>
            <w:proofErr w:type="spellStart"/>
            <w:r>
              <w:t>leaf</w:t>
            </w:r>
            <w:proofErr w:type="spellEnd"/>
          </w:p>
        </w:tc>
        <w:tc>
          <w:tcPr>
            <w:tcW w:w="1575" w:type="dxa"/>
          </w:tcPr>
          <w:p w14:paraId="4010645B" w14:textId="77777777" w:rsidR="008C152E" w:rsidRDefault="00F550A4">
            <w:pPr>
              <w:jc w:val="both"/>
            </w:pPr>
            <w:r>
              <w:t>15</w:t>
            </w:r>
          </w:p>
        </w:tc>
        <w:tc>
          <w:tcPr>
            <w:tcW w:w="2070" w:type="dxa"/>
          </w:tcPr>
          <w:p w14:paraId="4FE6C5A8" w14:textId="77777777" w:rsidR="008C152E" w:rsidRDefault="00F550A4">
            <w:pPr>
              <w:jc w:val="center"/>
            </w:pPr>
            <w:r>
              <w:t>20</w:t>
            </w:r>
          </w:p>
        </w:tc>
        <w:tc>
          <w:tcPr>
            <w:tcW w:w="2070" w:type="dxa"/>
          </w:tcPr>
          <w:p w14:paraId="6339ACA0" w14:textId="77777777" w:rsidR="008C152E" w:rsidRDefault="00F550A4">
            <w:pPr>
              <w:jc w:val="center"/>
            </w:pPr>
            <w:r>
              <w:t>300</w:t>
            </w:r>
          </w:p>
        </w:tc>
      </w:tr>
      <w:tr w:rsidR="008C152E" w14:paraId="7026F7CE" w14:textId="77777777">
        <w:tc>
          <w:tcPr>
            <w:tcW w:w="2565" w:type="dxa"/>
          </w:tcPr>
          <w:p w14:paraId="3FBE01AD" w14:textId="77777777" w:rsidR="008C152E" w:rsidRDefault="00F550A4">
            <w:pPr>
              <w:jc w:val="both"/>
            </w:pPr>
            <w:proofErr w:type="spellStart"/>
            <w:r>
              <w:t>Pinea</w:t>
            </w:r>
            <w:proofErr w:type="spellEnd"/>
            <w:r>
              <w:t xml:space="preserve"> Cyprus</w:t>
            </w:r>
          </w:p>
        </w:tc>
        <w:tc>
          <w:tcPr>
            <w:tcW w:w="1575" w:type="dxa"/>
          </w:tcPr>
          <w:p w14:paraId="7753331E" w14:textId="7CCC7244" w:rsidR="008C152E" w:rsidRPr="00E24F22" w:rsidRDefault="00E24F22">
            <w:pPr>
              <w:jc w:val="both"/>
              <w:rPr>
                <w:lang w:val="el-GR"/>
              </w:rPr>
            </w:pPr>
            <w:r>
              <w:rPr>
                <w:lang w:val="el-GR"/>
              </w:rPr>
              <w:t>7</w:t>
            </w:r>
          </w:p>
        </w:tc>
        <w:tc>
          <w:tcPr>
            <w:tcW w:w="2070" w:type="dxa"/>
          </w:tcPr>
          <w:p w14:paraId="4DDD0DF8" w14:textId="27468F99" w:rsidR="008C152E" w:rsidRPr="00E24F22" w:rsidRDefault="00E24F22">
            <w:pPr>
              <w:jc w:val="center"/>
              <w:rPr>
                <w:lang w:val="el-GR"/>
              </w:rPr>
            </w:pPr>
            <w:r>
              <w:rPr>
                <w:lang w:val="el-GR"/>
              </w:rPr>
              <w:t>30</w:t>
            </w:r>
          </w:p>
        </w:tc>
        <w:tc>
          <w:tcPr>
            <w:tcW w:w="2070" w:type="dxa"/>
          </w:tcPr>
          <w:p w14:paraId="346DB78A" w14:textId="45575A84" w:rsidR="008C152E" w:rsidRDefault="00E24F22">
            <w:pPr>
              <w:jc w:val="center"/>
            </w:pPr>
            <w:r>
              <w:rPr>
                <w:lang w:val="el-GR"/>
              </w:rPr>
              <w:t>21</w:t>
            </w:r>
            <w:r w:rsidR="00F550A4">
              <w:t>0</w:t>
            </w:r>
          </w:p>
        </w:tc>
      </w:tr>
      <w:tr w:rsidR="008C152E" w14:paraId="75ADF0AA" w14:textId="77777777">
        <w:tc>
          <w:tcPr>
            <w:tcW w:w="2565" w:type="dxa"/>
          </w:tcPr>
          <w:p w14:paraId="21FD8F67" w14:textId="77777777" w:rsidR="008C152E" w:rsidRDefault="00F550A4">
            <w:pPr>
              <w:jc w:val="both"/>
            </w:pPr>
            <w:proofErr w:type="spellStart"/>
            <w:r>
              <w:t>Cupressus</w:t>
            </w:r>
            <w:proofErr w:type="spellEnd"/>
            <w:r>
              <w:t xml:space="preserve"> </w:t>
            </w:r>
            <w:proofErr w:type="spellStart"/>
            <w:r>
              <w:t>tiny</w:t>
            </w:r>
            <w:proofErr w:type="spellEnd"/>
            <w:r>
              <w:t xml:space="preserve"> </w:t>
            </w:r>
            <w:proofErr w:type="spellStart"/>
            <w:r>
              <w:t>tower</w:t>
            </w:r>
            <w:proofErr w:type="spellEnd"/>
          </w:p>
        </w:tc>
        <w:tc>
          <w:tcPr>
            <w:tcW w:w="1575" w:type="dxa"/>
          </w:tcPr>
          <w:p w14:paraId="177315BF" w14:textId="77777777" w:rsidR="008C152E" w:rsidRDefault="00F550A4">
            <w:pPr>
              <w:jc w:val="both"/>
            </w:pPr>
            <w:r>
              <w:t>10</w:t>
            </w:r>
          </w:p>
        </w:tc>
        <w:tc>
          <w:tcPr>
            <w:tcW w:w="2070" w:type="dxa"/>
          </w:tcPr>
          <w:p w14:paraId="3516041F" w14:textId="17F23D00" w:rsidR="008C152E" w:rsidRPr="00E24F22" w:rsidRDefault="00E24F22">
            <w:pPr>
              <w:jc w:val="center"/>
              <w:rPr>
                <w:lang w:val="el-GR"/>
              </w:rPr>
            </w:pPr>
            <w:r>
              <w:rPr>
                <w:lang w:val="el-GR"/>
              </w:rPr>
              <w:t>30</w:t>
            </w:r>
          </w:p>
        </w:tc>
        <w:tc>
          <w:tcPr>
            <w:tcW w:w="2070" w:type="dxa"/>
          </w:tcPr>
          <w:p w14:paraId="28A8FAE5" w14:textId="60560956" w:rsidR="008C152E" w:rsidRDefault="00E24F22">
            <w:pPr>
              <w:jc w:val="center"/>
            </w:pPr>
            <w:r>
              <w:rPr>
                <w:lang w:val="el-GR"/>
              </w:rPr>
              <w:t>30</w:t>
            </w:r>
            <w:r w:rsidR="00F550A4">
              <w:t>0</w:t>
            </w:r>
          </w:p>
        </w:tc>
      </w:tr>
      <w:tr w:rsidR="008C152E" w14:paraId="7214460C" w14:textId="77777777">
        <w:tc>
          <w:tcPr>
            <w:tcW w:w="2565" w:type="dxa"/>
          </w:tcPr>
          <w:p w14:paraId="2CF6A2EB" w14:textId="77777777" w:rsidR="008C152E" w:rsidRDefault="00F550A4">
            <w:pPr>
              <w:jc w:val="both"/>
            </w:pPr>
            <w:proofErr w:type="spellStart"/>
            <w:r>
              <w:t>Carrob</w:t>
            </w:r>
            <w:proofErr w:type="spellEnd"/>
            <w:r>
              <w:t xml:space="preserve"> </w:t>
            </w:r>
            <w:proofErr w:type="spellStart"/>
            <w:r>
              <w:t>tree</w:t>
            </w:r>
            <w:proofErr w:type="spellEnd"/>
          </w:p>
        </w:tc>
        <w:tc>
          <w:tcPr>
            <w:tcW w:w="1575" w:type="dxa"/>
          </w:tcPr>
          <w:p w14:paraId="0CD4E046" w14:textId="77777777" w:rsidR="008C152E" w:rsidRDefault="00F550A4">
            <w:pPr>
              <w:jc w:val="both"/>
            </w:pPr>
            <w:r>
              <w:t>1</w:t>
            </w:r>
          </w:p>
        </w:tc>
        <w:tc>
          <w:tcPr>
            <w:tcW w:w="2070" w:type="dxa"/>
          </w:tcPr>
          <w:p w14:paraId="5DAC9B2B" w14:textId="77777777" w:rsidR="008C152E" w:rsidRDefault="00F550A4">
            <w:pPr>
              <w:jc w:val="center"/>
            </w:pPr>
            <w:r>
              <w:t>60</w:t>
            </w:r>
          </w:p>
        </w:tc>
        <w:tc>
          <w:tcPr>
            <w:tcW w:w="2070" w:type="dxa"/>
          </w:tcPr>
          <w:p w14:paraId="41C9B43C" w14:textId="77777777" w:rsidR="008C152E" w:rsidRDefault="00F550A4">
            <w:pPr>
              <w:jc w:val="center"/>
            </w:pPr>
            <w:r>
              <w:t>60</w:t>
            </w:r>
          </w:p>
        </w:tc>
      </w:tr>
      <w:tr w:rsidR="008C152E" w14:paraId="147F832F" w14:textId="77777777">
        <w:tc>
          <w:tcPr>
            <w:tcW w:w="2565" w:type="dxa"/>
          </w:tcPr>
          <w:p w14:paraId="0ED03BEA" w14:textId="77777777" w:rsidR="008C152E" w:rsidRDefault="00F550A4">
            <w:pPr>
              <w:jc w:val="both"/>
            </w:pPr>
            <w:proofErr w:type="spellStart"/>
            <w:r>
              <w:t>Hanging</w:t>
            </w:r>
            <w:proofErr w:type="spellEnd"/>
            <w:r>
              <w:t xml:space="preserve"> </w:t>
            </w:r>
            <w:proofErr w:type="spellStart"/>
            <w:r>
              <w:t>rosemary</w:t>
            </w:r>
            <w:proofErr w:type="spellEnd"/>
          </w:p>
        </w:tc>
        <w:tc>
          <w:tcPr>
            <w:tcW w:w="1575" w:type="dxa"/>
          </w:tcPr>
          <w:p w14:paraId="659735BB" w14:textId="77777777" w:rsidR="008C152E" w:rsidRDefault="00F550A4">
            <w:pPr>
              <w:jc w:val="both"/>
            </w:pPr>
            <w:r>
              <w:t>27</w:t>
            </w:r>
          </w:p>
        </w:tc>
        <w:tc>
          <w:tcPr>
            <w:tcW w:w="2070" w:type="dxa"/>
          </w:tcPr>
          <w:p w14:paraId="74F529D6" w14:textId="77777777" w:rsidR="008C152E" w:rsidRDefault="00F550A4">
            <w:pPr>
              <w:jc w:val="center"/>
            </w:pPr>
            <w:r>
              <w:t>6</w:t>
            </w:r>
          </w:p>
        </w:tc>
        <w:tc>
          <w:tcPr>
            <w:tcW w:w="2070" w:type="dxa"/>
          </w:tcPr>
          <w:p w14:paraId="7C52EDF3" w14:textId="77777777" w:rsidR="008C152E" w:rsidRDefault="00F550A4">
            <w:pPr>
              <w:jc w:val="center"/>
            </w:pPr>
            <w:r>
              <w:t>162</w:t>
            </w:r>
          </w:p>
        </w:tc>
      </w:tr>
      <w:tr w:rsidR="008C152E" w14:paraId="5625A166" w14:textId="77777777">
        <w:tc>
          <w:tcPr>
            <w:tcW w:w="2565" w:type="dxa"/>
          </w:tcPr>
          <w:p w14:paraId="7AD857F2" w14:textId="77777777" w:rsidR="008C152E" w:rsidRDefault="00F550A4">
            <w:pPr>
              <w:jc w:val="both"/>
            </w:pPr>
            <w:proofErr w:type="spellStart"/>
            <w:r>
              <w:t>Herbs</w:t>
            </w:r>
            <w:proofErr w:type="spellEnd"/>
            <w:r>
              <w:t xml:space="preserve"> </w:t>
            </w:r>
            <w:proofErr w:type="spellStart"/>
            <w:r>
              <w:t>varriety</w:t>
            </w:r>
            <w:proofErr w:type="spellEnd"/>
          </w:p>
        </w:tc>
        <w:tc>
          <w:tcPr>
            <w:tcW w:w="1575" w:type="dxa"/>
          </w:tcPr>
          <w:p w14:paraId="58B2CFC1" w14:textId="77777777" w:rsidR="008C152E" w:rsidRDefault="00F550A4">
            <w:pPr>
              <w:jc w:val="both"/>
            </w:pPr>
            <w:r>
              <w:t>11</w:t>
            </w:r>
          </w:p>
        </w:tc>
        <w:tc>
          <w:tcPr>
            <w:tcW w:w="2070" w:type="dxa"/>
          </w:tcPr>
          <w:p w14:paraId="5ED90E3B" w14:textId="77777777" w:rsidR="008C152E" w:rsidRDefault="00F550A4">
            <w:pPr>
              <w:jc w:val="center"/>
            </w:pPr>
            <w:r>
              <w:t>6</w:t>
            </w:r>
          </w:p>
        </w:tc>
        <w:tc>
          <w:tcPr>
            <w:tcW w:w="2070" w:type="dxa"/>
          </w:tcPr>
          <w:p w14:paraId="4803D595" w14:textId="77777777" w:rsidR="008C152E" w:rsidRDefault="00F550A4">
            <w:pPr>
              <w:jc w:val="center"/>
            </w:pPr>
            <w:r>
              <w:t>66</w:t>
            </w:r>
          </w:p>
        </w:tc>
      </w:tr>
      <w:tr w:rsidR="008C152E" w14:paraId="583A259F" w14:textId="77777777">
        <w:tc>
          <w:tcPr>
            <w:tcW w:w="2565" w:type="dxa"/>
          </w:tcPr>
          <w:p w14:paraId="7CADB1F3" w14:textId="77777777" w:rsidR="008C152E" w:rsidRDefault="00F550A4">
            <w:pPr>
              <w:jc w:val="both"/>
            </w:pPr>
            <w:proofErr w:type="spellStart"/>
            <w:r>
              <w:t>Mexican</w:t>
            </w:r>
            <w:proofErr w:type="spellEnd"/>
            <w:r>
              <w:t xml:space="preserve"> </w:t>
            </w:r>
            <w:proofErr w:type="spellStart"/>
            <w:r>
              <w:t>feather</w:t>
            </w:r>
            <w:proofErr w:type="spellEnd"/>
            <w:r>
              <w:t xml:space="preserve"> </w:t>
            </w:r>
            <w:proofErr w:type="spellStart"/>
            <w:r>
              <w:t>grass</w:t>
            </w:r>
            <w:proofErr w:type="spellEnd"/>
          </w:p>
        </w:tc>
        <w:tc>
          <w:tcPr>
            <w:tcW w:w="1575" w:type="dxa"/>
          </w:tcPr>
          <w:p w14:paraId="2E90A6B2" w14:textId="77777777" w:rsidR="008C152E" w:rsidRDefault="00F550A4">
            <w:pPr>
              <w:jc w:val="both"/>
            </w:pPr>
            <w:r>
              <w:t>12</w:t>
            </w:r>
          </w:p>
        </w:tc>
        <w:tc>
          <w:tcPr>
            <w:tcW w:w="2070" w:type="dxa"/>
          </w:tcPr>
          <w:p w14:paraId="7E57D865" w14:textId="77777777" w:rsidR="008C152E" w:rsidRDefault="00F550A4">
            <w:pPr>
              <w:jc w:val="center"/>
            </w:pPr>
            <w:r>
              <w:t>10</w:t>
            </w:r>
          </w:p>
        </w:tc>
        <w:tc>
          <w:tcPr>
            <w:tcW w:w="2070" w:type="dxa"/>
          </w:tcPr>
          <w:p w14:paraId="0B15A3D0" w14:textId="77777777" w:rsidR="008C152E" w:rsidRDefault="00F550A4">
            <w:pPr>
              <w:jc w:val="center"/>
            </w:pPr>
            <w:r>
              <w:t>120</w:t>
            </w:r>
          </w:p>
        </w:tc>
      </w:tr>
      <w:tr w:rsidR="008C152E" w14:paraId="0B3410CE" w14:textId="77777777">
        <w:tc>
          <w:tcPr>
            <w:tcW w:w="2565" w:type="dxa"/>
          </w:tcPr>
          <w:p w14:paraId="49C23468" w14:textId="77777777" w:rsidR="008C152E" w:rsidRDefault="00F550A4">
            <w:pPr>
              <w:jc w:val="both"/>
            </w:pPr>
            <w:proofErr w:type="spellStart"/>
            <w:r>
              <w:t>Mastic</w:t>
            </w:r>
            <w:proofErr w:type="spellEnd"/>
            <w:r>
              <w:t xml:space="preserve"> </w:t>
            </w:r>
            <w:proofErr w:type="spellStart"/>
            <w:r>
              <w:t>tree</w:t>
            </w:r>
            <w:proofErr w:type="spellEnd"/>
          </w:p>
        </w:tc>
        <w:tc>
          <w:tcPr>
            <w:tcW w:w="1575" w:type="dxa"/>
          </w:tcPr>
          <w:p w14:paraId="3A6145FC" w14:textId="227A2258" w:rsidR="008C152E" w:rsidRPr="00E24F22" w:rsidRDefault="00E24F22">
            <w:pPr>
              <w:jc w:val="both"/>
              <w:rPr>
                <w:lang w:val="el-GR"/>
              </w:rPr>
            </w:pPr>
            <w:r>
              <w:rPr>
                <w:lang w:val="el-GR"/>
              </w:rPr>
              <w:t>10</w:t>
            </w:r>
          </w:p>
        </w:tc>
        <w:tc>
          <w:tcPr>
            <w:tcW w:w="2070" w:type="dxa"/>
          </w:tcPr>
          <w:p w14:paraId="40C6A3F9" w14:textId="6655AEA9" w:rsidR="008C152E" w:rsidRDefault="00E24F22">
            <w:pPr>
              <w:jc w:val="center"/>
            </w:pPr>
            <w:r>
              <w:rPr>
                <w:lang w:val="el-GR"/>
              </w:rPr>
              <w:t>2</w:t>
            </w:r>
            <w:r w:rsidR="00F550A4">
              <w:t>5</w:t>
            </w:r>
          </w:p>
        </w:tc>
        <w:tc>
          <w:tcPr>
            <w:tcW w:w="2070" w:type="dxa"/>
          </w:tcPr>
          <w:p w14:paraId="1F8D4F9E" w14:textId="1400F10F" w:rsidR="008C152E" w:rsidRDefault="00E24F22">
            <w:pPr>
              <w:jc w:val="center"/>
            </w:pPr>
            <w:r>
              <w:rPr>
                <w:lang w:val="el-GR"/>
              </w:rPr>
              <w:t>2</w:t>
            </w:r>
            <w:r w:rsidR="00F550A4">
              <w:t>50</w:t>
            </w:r>
          </w:p>
        </w:tc>
      </w:tr>
      <w:tr w:rsidR="008C152E" w14:paraId="450A2437" w14:textId="77777777">
        <w:tc>
          <w:tcPr>
            <w:tcW w:w="2565" w:type="dxa"/>
          </w:tcPr>
          <w:p w14:paraId="67756F59" w14:textId="77777777" w:rsidR="008C152E" w:rsidRDefault="00F550A4">
            <w:pPr>
              <w:jc w:val="both"/>
            </w:pPr>
            <w:proofErr w:type="spellStart"/>
            <w:r>
              <w:t>Jasminium</w:t>
            </w:r>
            <w:proofErr w:type="spellEnd"/>
            <w:r>
              <w:t xml:space="preserve"> </w:t>
            </w:r>
            <w:proofErr w:type="spellStart"/>
            <w:r>
              <w:t>italy</w:t>
            </w:r>
            <w:proofErr w:type="spellEnd"/>
          </w:p>
        </w:tc>
        <w:tc>
          <w:tcPr>
            <w:tcW w:w="1575" w:type="dxa"/>
          </w:tcPr>
          <w:p w14:paraId="1F3D923C" w14:textId="77777777" w:rsidR="008C152E" w:rsidRDefault="00F550A4">
            <w:pPr>
              <w:jc w:val="both"/>
            </w:pPr>
            <w:r>
              <w:t>5</w:t>
            </w:r>
          </w:p>
        </w:tc>
        <w:tc>
          <w:tcPr>
            <w:tcW w:w="2070" w:type="dxa"/>
          </w:tcPr>
          <w:p w14:paraId="181FC6AA" w14:textId="77777777" w:rsidR="008C152E" w:rsidRDefault="00F550A4">
            <w:pPr>
              <w:jc w:val="center"/>
            </w:pPr>
            <w:r>
              <w:t>25</w:t>
            </w:r>
          </w:p>
        </w:tc>
        <w:tc>
          <w:tcPr>
            <w:tcW w:w="2070" w:type="dxa"/>
          </w:tcPr>
          <w:p w14:paraId="16152A72" w14:textId="77777777" w:rsidR="008C152E" w:rsidRDefault="00F550A4">
            <w:pPr>
              <w:jc w:val="center"/>
            </w:pPr>
            <w:r>
              <w:t>125</w:t>
            </w:r>
          </w:p>
        </w:tc>
      </w:tr>
      <w:tr w:rsidR="008C152E" w14:paraId="09A3D077" w14:textId="77777777">
        <w:tc>
          <w:tcPr>
            <w:tcW w:w="2565" w:type="dxa"/>
          </w:tcPr>
          <w:p w14:paraId="311C32CA" w14:textId="77777777" w:rsidR="008C152E" w:rsidRDefault="00F550A4">
            <w:pPr>
              <w:jc w:val="both"/>
            </w:pPr>
            <w:proofErr w:type="spellStart"/>
            <w:r>
              <w:t>Purple</w:t>
            </w:r>
            <w:proofErr w:type="spellEnd"/>
            <w:r>
              <w:t xml:space="preserve"> </w:t>
            </w:r>
            <w:proofErr w:type="spellStart"/>
            <w:r>
              <w:t>lantana</w:t>
            </w:r>
            <w:proofErr w:type="spellEnd"/>
          </w:p>
        </w:tc>
        <w:tc>
          <w:tcPr>
            <w:tcW w:w="1575" w:type="dxa"/>
          </w:tcPr>
          <w:p w14:paraId="21D53CF0" w14:textId="77777777" w:rsidR="008C152E" w:rsidRDefault="00F550A4">
            <w:pPr>
              <w:jc w:val="both"/>
            </w:pPr>
            <w:r>
              <w:t>10</w:t>
            </w:r>
          </w:p>
        </w:tc>
        <w:tc>
          <w:tcPr>
            <w:tcW w:w="2070" w:type="dxa"/>
          </w:tcPr>
          <w:p w14:paraId="0C8F7697" w14:textId="77777777" w:rsidR="008C152E" w:rsidRDefault="00F550A4">
            <w:pPr>
              <w:jc w:val="center"/>
            </w:pPr>
            <w:r>
              <w:t>8</w:t>
            </w:r>
          </w:p>
        </w:tc>
        <w:tc>
          <w:tcPr>
            <w:tcW w:w="2070" w:type="dxa"/>
          </w:tcPr>
          <w:p w14:paraId="76C5498E" w14:textId="77777777" w:rsidR="008C152E" w:rsidRDefault="00F550A4">
            <w:pPr>
              <w:jc w:val="center"/>
            </w:pPr>
            <w:r>
              <w:t>80</w:t>
            </w:r>
          </w:p>
        </w:tc>
      </w:tr>
      <w:tr w:rsidR="008C152E" w14:paraId="47D08636" w14:textId="77777777">
        <w:tc>
          <w:tcPr>
            <w:tcW w:w="2565" w:type="dxa"/>
          </w:tcPr>
          <w:p w14:paraId="6C810CB7" w14:textId="77777777" w:rsidR="008C152E" w:rsidRDefault="00F550A4">
            <w:pPr>
              <w:jc w:val="both"/>
            </w:pPr>
            <w:proofErr w:type="spellStart"/>
            <w:r>
              <w:t>Dietes</w:t>
            </w:r>
            <w:proofErr w:type="spellEnd"/>
            <w:r>
              <w:t xml:space="preserve"> </w:t>
            </w:r>
            <w:proofErr w:type="spellStart"/>
            <w:r>
              <w:t>grandiflora</w:t>
            </w:r>
            <w:proofErr w:type="spellEnd"/>
          </w:p>
        </w:tc>
        <w:tc>
          <w:tcPr>
            <w:tcW w:w="1575" w:type="dxa"/>
          </w:tcPr>
          <w:p w14:paraId="2DD1BE1F" w14:textId="77777777" w:rsidR="008C152E" w:rsidRDefault="00F550A4">
            <w:pPr>
              <w:jc w:val="both"/>
            </w:pPr>
            <w:r>
              <w:t>10</w:t>
            </w:r>
          </w:p>
        </w:tc>
        <w:tc>
          <w:tcPr>
            <w:tcW w:w="2070" w:type="dxa"/>
          </w:tcPr>
          <w:p w14:paraId="627765A1" w14:textId="77777777" w:rsidR="008C152E" w:rsidRDefault="00F550A4">
            <w:pPr>
              <w:jc w:val="center"/>
            </w:pPr>
            <w:r>
              <w:t>12</w:t>
            </w:r>
          </w:p>
        </w:tc>
        <w:tc>
          <w:tcPr>
            <w:tcW w:w="2070" w:type="dxa"/>
          </w:tcPr>
          <w:p w14:paraId="1982BE70" w14:textId="77777777" w:rsidR="008C152E" w:rsidRDefault="00F550A4">
            <w:pPr>
              <w:jc w:val="center"/>
            </w:pPr>
            <w:r>
              <w:t>120</w:t>
            </w:r>
          </w:p>
        </w:tc>
      </w:tr>
      <w:tr w:rsidR="008C152E" w14:paraId="61196AD5" w14:textId="77777777">
        <w:tc>
          <w:tcPr>
            <w:tcW w:w="2565" w:type="dxa"/>
          </w:tcPr>
          <w:p w14:paraId="25B98FF3" w14:textId="77777777" w:rsidR="008C152E" w:rsidRDefault="00F550A4">
            <w:pPr>
              <w:jc w:val="both"/>
            </w:pPr>
            <w:proofErr w:type="spellStart"/>
            <w:r>
              <w:t>Pitosporum</w:t>
            </w:r>
            <w:proofErr w:type="spellEnd"/>
            <w:r>
              <w:t xml:space="preserve"> </w:t>
            </w:r>
            <w:proofErr w:type="spellStart"/>
            <w:r>
              <w:t>varriegatum</w:t>
            </w:r>
            <w:proofErr w:type="spellEnd"/>
          </w:p>
        </w:tc>
        <w:tc>
          <w:tcPr>
            <w:tcW w:w="1575" w:type="dxa"/>
          </w:tcPr>
          <w:p w14:paraId="5AD417F2" w14:textId="77777777" w:rsidR="008C152E" w:rsidRDefault="00F550A4">
            <w:pPr>
              <w:jc w:val="both"/>
            </w:pPr>
            <w:r>
              <w:t>5</w:t>
            </w:r>
          </w:p>
        </w:tc>
        <w:tc>
          <w:tcPr>
            <w:tcW w:w="2070" w:type="dxa"/>
          </w:tcPr>
          <w:p w14:paraId="15A7815F" w14:textId="77777777" w:rsidR="008C152E" w:rsidRDefault="00F550A4">
            <w:pPr>
              <w:jc w:val="center"/>
            </w:pPr>
            <w:r>
              <w:t>12</w:t>
            </w:r>
          </w:p>
        </w:tc>
        <w:tc>
          <w:tcPr>
            <w:tcW w:w="2070" w:type="dxa"/>
          </w:tcPr>
          <w:p w14:paraId="561AE6E9" w14:textId="77777777" w:rsidR="008C152E" w:rsidRDefault="00F550A4">
            <w:pPr>
              <w:jc w:val="center"/>
            </w:pPr>
            <w:r>
              <w:t>60</w:t>
            </w:r>
          </w:p>
        </w:tc>
      </w:tr>
      <w:tr w:rsidR="008C152E" w14:paraId="507B5265" w14:textId="77777777">
        <w:tc>
          <w:tcPr>
            <w:tcW w:w="2565" w:type="dxa"/>
          </w:tcPr>
          <w:p w14:paraId="272466B1" w14:textId="77777777" w:rsidR="008C152E" w:rsidRDefault="00F550A4">
            <w:pPr>
              <w:jc w:val="both"/>
            </w:pPr>
            <w:proofErr w:type="spellStart"/>
            <w:r>
              <w:t>Pennisetum</w:t>
            </w:r>
            <w:proofErr w:type="spellEnd"/>
            <w:r>
              <w:t xml:space="preserve"> </w:t>
            </w:r>
            <w:proofErr w:type="spellStart"/>
            <w:r>
              <w:t>purpurea</w:t>
            </w:r>
            <w:proofErr w:type="spellEnd"/>
          </w:p>
        </w:tc>
        <w:tc>
          <w:tcPr>
            <w:tcW w:w="1575" w:type="dxa"/>
          </w:tcPr>
          <w:p w14:paraId="3A844AB3" w14:textId="77777777" w:rsidR="008C152E" w:rsidRDefault="00F550A4">
            <w:pPr>
              <w:jc w:val="both"/>
            </w:pPr>
            <w:r>
              <w:t>5</w:t>
            </w:r>
          </w:p>
        </w:tc>
        <w:tc>
          <w:tcPr>
            <w:tcW w:w="2070" w:type="dxa"/>
          </w:tcPr>
          <w:p w14:paraId="003289ED" w14:textId="77777777" w:rsidR="008C152E" w:rsidRDefault="00F550A4">
            <w:pPr>
              <w:jc w:val="center"/>
            </w:pPr>
            <w:r>
              <w:t>15</w:t>
            </w:r>
          </w:p>
        </w:tc>
        <w:tc>
          <w:tcPr>
            <w:tcW w:w="2070" w:type="dxa"/>
          </w:tcPr>
          <w:p w14:paraId="2DE1F4DB" w14:textId="77777777" w:rsidR="008C152E" w:rsidRDefault="00F550A4">
            <w:pPr>
              <w:jc w:val="center"/>
            </w:pPr>
            <w:r>
              <w:t>75</w:t>
            </w:r>
          </w:p>
        </w:tc>
      </w:tr>
      <w:tr w:rsidR="008C152E" w14:paraId="13C3598B" w14:textId="77777777">
        <w:tc>
          <w:tcPr>
            <w:tcW w:w="2565" w:type="dxa"/>
          </w:tcPr>
          <w:p w14:paraId="2614D6F1" w14:textId="77777777" w:rsidR="008C152E" w:rsidRDefault="00F550A4">
            <w:pPr>
              <w:jc w:val="both"/>
            </w:pPr>
            <w:proofErr w:type="spellStart"/>
            <w:r>
              <w:t>Ganzania</w:t>
            </w:r>
            <w:proofErr w:type="spellEnd"/>
            <w:r>
              <w:t xml:space="preserve"> </w:t>
            </w:r>
            <w:proofErr w:type="spellStart"/>
            <w:r>
              <w:t>gc</w:t>
            </w:r>
            <w:proofErr w:type="spellEnd"/>
          </w:p>
        </w:tc>
        <w:tc>
          <w:tcPr>
            <w:tcW w:w="1575" w:type="dxa"/>
          </w:tcPr>
          <w:p w14:paraId="0886A4C2" w14:textId="77777777" w:rsidR="008C152E" w:rsidRDefault="00F550A4">
            <w:pPr>
              <w:jc w:val="both"/>
            </w:pPr>
            <w:r>
              <w:t>10</w:t>
            </w:r>
          </w:p>
        </w:tc>
        <w:tc>
          <w:tcPr>
            <w:tcW w:w="2070" w:type="dxa"/>
          </w:tcPr>
          <w:p w14:paraId="306B6BB6" w14:textId="77777777" w:rsidR="008C152E" w:rsidRDefault="00F550A4">
            <w:pPr>
              <w:jc w:val="center"/>
            </w:pPr>
            <w:r>
              <w:t>5</w:t>
            </w:r>
          </w:p>
        </w:tc>
        <w:tc>
          <w:tcPr>
            <w:tcW w:w="2070" w:type="dxa"/>
          </w:tcPr>
          <w:p w14:paraId="240FF8AA" w14:textId="77777777" w:rsidR="008C152E" w:rsidRDefault="00F550A4">
            <w:pPr>
              <w:jc w:val="center"/>
            </w:pPr>
            <w:r>
              <w:t>50</w:t>
            </w:r>
          </w:p>
        </w:tc>
      </w:tr>
      <w:tr w:rsidR="00E24F22" w14:paraId="0143E9C7" w14:textId="77777777">
        <w:tc>
          <w:tcPr>
            <w:tcW w:w="2565" w:type="dxa"/>
          </w:tcPr>
          <w:p w14:paraId="6AF715BA" w14:textId="720C9B5F" w:rsidR="00E24F22" w:rsidRPr="00E24F22" w:rsidRDefault="00E24F22">
            <w:pPr>
              <w:jc w:val="both"/>
              <w:rPr>
                <w:lang w:val="en-US"/>
              </w:rPr>
            </w:pPr>
            <w:proofErr w:type="spellStart"/>
            <w:r>
              <w:rPr>
                <w:lang w:val="en-US"/>
              </w:rPr>
              <w:t>Mallberry</w:t>
            </w:r>
            <w:proofErr w:type="spellEnd"/>
            <w:r>
              <w:rPr>
                <w:lang w:val="en-US"/>
              </w:rPr>
              <w:t xml:space="preserve"> tree</w:t>
            </w:r>
          </w:p>
        </w:tc>
        <w:tc>
          <w:tcPr>
            <w:tcW w:w="1575" w:type="dxa"/>
          </w:tcPr>
          <w:p w14:paraId="240978C2" w14:textId="4BB6EAE9" w:rsidR="00E24F22" w:rsidRPr="005065F9" w:rsidRDefault="005065F9">
            <w:pPr>
              <w:jc w:val="both"/>
              <w:rPr>
                <w:lang w:val="en-US"/>
              </w:rPr>
            </w:pPr>
            <w:r>
              <w:rPr>
                <w:lang w:val="en-US"/>
              </w:rPr>
              <w:t>6</w:t>
            </w:r>
          </w:p>
        </w:tc>
        <w:tc>
          <w:tcPr>
            <w:tcW w:w="2070" w:type="dxa"/>
          </w:tcPr>
          <w:p w14:paraId="1A6A6B71" w14:textId="24142A30" w:rsidR="00E24F22" w:rsidRPr="005065F9" w:rsidRDefault="005065F9">
            <w:pPr>
              <w:jc w:val="center"/>
              <w:rPr>
                <w:lang w:val="en-US"/>
              </w:rPr>
            </w:pPr>
            <w:r>
              <w:rPr>
                <w:lang w:val="en-US"/>
              </w:rPr>
              <w:t>25</w:t>
            </w:r>
          </w:p>
        </w:tc>
        <w:tc>
          <w:tcPr>
            <w:tcW w:w="2070" w:type="dxa"/>
          </w:tcPr>
          <w:p w14:paraId="7FA89408" w14:textId="23C496AE" w:rsidR="00E24F22" w:rsidRPr="005065F9" w:rsidRDefault="005065F9">
            <w:pPr>
              <w:jc w:val="center"/>
              <w:rPr>
                <w:lang w:val="en-US"/>
              </w:rPr>
            </w:pPr>
            <w:r>
              <w:rPr>
                <w:lang w:val="en-US"/>
              </w:rPr>
              <w:t>150</w:t>
            </w:r>
          </w:p>
        </w:tc>
      </w:tr>
      <w:tr w:rsidR="00E24F22" w14:paraId="1C43CC9C" w14:textId="77777777">
        <w:tc>
          <w:tcPr>
            <w:tcW w:w="2565" w:type="dxa"/>
          </w:tcPr>
          <w:p w14:paraId="24AE93DD" w14:textId="612814C0" w:rsidR="00E24F22" w:rsidRPr="005065F9" w:rsidRDefault="005065F9">
            <w:pPr>
              <w:jc w:val="both"/>
              <w:rPr>
                <w:lang w:val="en-US"/>
              </w:rPr>
            </w:pPr>
            <w:proofErr w:type="spellStart"/>
            <w:r>
              <w:rPr>
                <w:lang w:val="en-US"/>
              </w:rPr>
              <w:t>Shinus</w:t>
            </w:r>
            <w:proofErr w:type="spellEnd"/>
            <w:r>
              <w:rPr>
                <w:lang w:val="en-US"/>
              </w:rPr>
              <w:t xml:space="preserve"> mole </w:t>
            </w:r>
          </w:p>
        </w:tc>
        <w:tc>
          <w:tcPr>
            <w:tcW w:w="1575" w:type="dxa"/>
          </w:tcPr>
          <w:p w14:paraId="586B438D" w14:textId="59B0F948" w:rsidR="00E24F22" w:rsidRPr="005065F9" w:rsidRDefault="005065F9">
            <w:pPr>
              <w:jc w:val="both"/>
              <w:rPr>
                <w:lang w:val="en-US"/>
              </w:rPr>
            </w:pPr>
            <w:r>
              <w:rPr>
                <w:lang w:val="en-US"/>
              </w:rPr>
              <w:t>6</w:t>
            </w:r>
          </w:p>
        </w:tc>
        <w:tc>
          <w:tcPr>
            <w:tcW w:w="2070" w:type="dxa"/>
          </w:tcPr>
          <w:p w14:paraId="260B4FE4" w14:textId="4F08E8B7" w:rsidR="00E24F22" w:rsidRPr="005065F9" w:rsidRDefault="005065F9">
            <w:pPr>
              <w:jc w:val="center"/>
              <w:rPr>
                <w:lang w:val="en-US"/>
              </w:rPr>
            </w:pPr>
            <w:r>
              <w:rPr>
                <w:lang w:val="en-US"/>
              </w:rPr>
              <w:t>70</w:t>
            </w:r>
          </w:p>
        </w:tc>
        <w:tc>
          <w:tcPr>
            <w:tcW w:w="2070" w:type="dxa"/>
          </w:tcPr>
          <w:p w14:paraId="1B04A53D" w14:textId="261F0ACA" w:rsidR="00E24F22" w:rsidRPr="005065F9" w:rsidRDefault="005065F9">
            <w:pPr>
              <w:jc w:val="center"/>
              <w:rPr>
                <w:lang w:val="en-US"/>
              </w:rPr>
            </w:pPr>
            <w:r>
              <w:rPr>
                <w:lang w:val="en-US"/>
              </w:rPr>
              <w:t>420</w:t>
            </w:r>
          </w:p>
        </w:tc>
      </w:tr>
      <w:tr w:rsidR="00E24F22" w14:paraId="02246D33" w14:textId="77777777">
        <w:tc>
          <w:tcPr>
            <w:tcW w:w="2565" w:type="dxa"/>
          </w:tcPr>
          <w:p w14:paraId="6989BC0A" w14:textId="18D20F34" w:rsidR="00E24F22" w:rsidRPr="005065F9" w:rsidRDefault="005065F9">
            <w:pPr>
              <w:jc w:val="both"/>
              <w:rPr>
                <w:lang w:val="en-US"/>
              </w:rPr>
            </w:pPr>
            <w:r>
              <w:rPr>
                <w:lang w:val="en-US"/>
              </w:rPr>
              <w:t>Cupressus sempervirens</w:t>
            </w:r>
          </w:p>
        </w:tc>
        <w:tc>
          <w:tcPr>
            <w:tcW w:w="1575" w:type="dxa"/>
          </w:tcPr>
          <w:p w14:paraId="63FFB68E" w14:textId="3FE82D52" w:rsidR="00E24F22" w:rsidRPr="005065F9" w:rsidRDefault="005065F9">
            <w:pPr>
              <w:jc w:val="both"/>
              <w:rPr>
                <w:lang w:val="en-US"/>
              </w:rPr>
            </w:pPr>
            <w:r>
              <w:rPr>
                <w:lang w:val="en-US"/>
              </w:rPr>
              <w:t>10</w:t>
            </w:r>
          </w:p>
        </w:tc>
        <w:tc>
          <w:tcPr>
            <w:tcW w:w="2070" w:type="dxa"/>
          </w:tcPr>
          <w:p w14:paraId="640B4724" w14:textId="56988E32" w:rsidR="00E24F22" w:rsidRPr="005065F9" w:rsidRDefault="005065F9">
            <w:pPr>
              <w:jc w:val="center"/>
              <w:rPr>
                <w:lang w:val="en-US"/>
              </w:rPr>
            </w:pPr>
            <w:r>
              <w:rPr>
                <w:lang w:val="en-US"/>
              </w:rPr>
              <w:t>40</w:t>
            </w:r>
          </w:p>
        </w:tc>
        <w:tc>
          <w:tcPr>
            <w:tcW w:w="2070" w:type="dxa"/>
          </w:tcPr>
          <w:p w14:paraId="1FB51CF4" w14:textId="44E58362" w:rsidR="00E24F22" w:rsidRPr="005065F9" w:rsidRDefault="005065F9">
            <w:pPr>
              <w:jc w:val="center"/>
              <w:rPr>
                <w:lang w:val="en-US"/>
              </w:rPr>
            </w:pPr>
            <w:r>
              <w:rPr>
                <w:lang w:val="en-US"/>
              </w:rPr>
              <w:t>400</w:t>
            </w:r>
          </w:p>
        </w:tc>
      </w:tr>
      <w:tr w:rsidR="008C152E" w14:paraId="25515CB9" w14:textId="77777777">
        <w:tc>
          <w:tcPr>
            <w:tcW w:w="6210" w:type="dxa"/>
            <w:gridSpan w:val="3"/>
            <w:shd w:val="clear" w:color="auto" w:fill="E7E6E6"/>
          </w:tcPr>
          <w:p w14:paraId="484EDD6C" w14:textId="77777777" w:rsidR="008C152E" w:rsidRDefault="00F550A4">
            <w:pPr>
              <w:jc w:val="both"/>
            </w:pPr>
            <w:r>
              <w:t xml:space="preserve">Συνολικό κόστος κατηγορίας </w:t>
            </w:r>
          </w:p>
        </w:tc>
        <w:tc>
          <w:tcPr>
            <w:tcW w:w="2070" w:type="dxa"/>
            <w:shd w:val="clear" w:color="auto" w:fill="E7E6E6"/>
          </w:tcPr>
          <w:p w14:paraId="14914D5B" w14:textId="421D6D48" w:rsidR="008C152E" w:rsidRDefault="00F550A4">
            <w:pPr>
              <w:jc w:val="both"/>
            </w:pPr>
            <w:r>
              <w:t xml:space="preserve">       </w:t>
            </w:r>
            <w:r w:rsidR="005065F9">
              <w:rPr>
                <w:lang w:val="en-US"/>
              </w:rPr>
              <w:t xml:space="preserve">   </w:t>
            </w:r>
            <w:r>
              <w:t xml:space="preserve">   </w:t>
            </w:r>
            <w:r w:rsidR="005065F9">
              <w:rPr>
                <w:lang w:val="en-US"/>
              </w:rPr>
              <w:t>2</w:t>
            </w:r>
            <w:r>
              <w:t>9</w:t>
            </w:r>
            <w:r w:rsidR="005065F9">
              <w:rPr>
                <w:lang w:val="en-US"/>
              </w:rPr>
              <w:t>4</w:t>
            </w:r>
            <w:r>
              <w:t>8</w:t>
            </w:r>
          </w:p>
        </w:tc>
      </w:tr>
    </w:tbl>
    <w:p w14:paraId="3D5EF5AE" w14:textId="77777777" w:rsidR="008C152E" w:rsidRDefault="00F550A4">
      <w:pPr>
        <w:spacing w:after="0" w:line="240" w:lineRule="auto"/>
        <w:rPr>
          <w:b/>
          <w:bCs/>
          <w:i/>
          <w:iCs/>
          <w:sz w:val="18"/>
          <w:szCs w:val="18"/>
        </w:rPr>
      </w:pPr>
      <w:r>
        <w:rPr>
          <w:b/>
          <w:bCs/>
          <w:i/>
          <w:iCs/>
          <w:sz w:val="18"/>
          <w:szCs w:val="18"/>
        </w:rPr>
        <w:t>*Προδιαγραφές φυτών:</w:t>
      </w:r>
    </w:p>
    <w:p w14:paraId="7F03F132" w14:textId="77777777" w:rsidR="008C152E" w:rsidRDefault="00F550A4">
      <w:pPr>
        <w:numPr>
          <w:ilvl w:val="0"/>
          <w:numId w:val="1"/>
        </w:numPr>
        <w:pBdr>
          <w:top w:val="nil"/>
          <w:left w:val="nil"/>
          <w:bottom w:val="nil"/>
          <w:right w:val="nil"/>
          <w:between w:val="nil"/>
        </w:pBdr>
        <w:spacing w:after="0" w:line="240" w:lineRule="auto"/>
        <w:ind w:left="284" w:hanging="284"/>
        <w:rPr>
          <w:b/>
          <w:bCs/>
          <w:i/>
          <w:iCs/>
          <w:color w:val="000000"/>
          <w:sz w:val="18"/>
          <w:szCs w:val="18"/>
        </w:rPr>
      </w:pPr>
      <w:r>
        <w:rPr>
          <w:b/>
          <w:bCs/>
          <w:i/>
          <w:iCs/>
          <w:color w:val="000000"/>
          <w:sz w:val="18"/>
          <w:szCs w:val="18"/>
        </w:rPr>
        <w:t>Τα δέντρα πρέπει να είναι περίπου 2m ύψος και να έχουν 3-4 κλαδιά.</w:t>
      </w:r>
    </w:p>
    <w:p w14:paraId="5548F4F6" w14:textId="77777777" w:rsidR="008C152E" w:rsidRDefault="00F550A4">
      <w:pPr>
        <w:numPr>
          <w:ilvl w:val="0"/>
          <w:numId w:val="1"/>
        </w:numPr>
        <w:pBdr>
          <w:top w:val="nil"/>
          <w:left w:val="nil"/>
          <w:bottom w:val="nil"/>
          <w:right w:val="nil"/>
          <w:between w:val="nil"/>
        </w:pBdr>
        <w:spacing w:after="0" w:line="240" w:lineRule="auto"/>
        <w:ind w:left="284" w:hanging="284"/>
        <w:rPr>
          <w:b/>
          <w:bCs/>
          <w:i/>
          <w:iCs/>
          <w:color w:val="000000"/>
          <w:sz w:val="18"/>
          <w:szCs w:val="18"/>
        </w:rPr>
      </w:pPr>
      <w:r>
        <w:rPr>
          <w:b/>
          <w:bCs/>
          <w:i/>
          <w:iCs/>
          <w:color w:val="000000"/>
          <w:sz w:val="18"/>
          <w:szCs w:val="18"/>
        </w:rPr>
        <w:t>Τα αρωματικά να είναι σε γλάστρες 5L και το φυτό να είναι ανεπτυγμένο και να έχει ύψος τουλάχιστον 20 - 30cm.</w:t>
      </w:r>
    </w:p>
    <w:p w14:paraId="6AEA6D7D" w14:textId="77777777" w:rsidR="008C152E" w:rsidRDefault="00F550A4">
      <w:pPr>
        <w:numPr>
          <w:ilvl w:val="0"/>
          <w:numId w:val="1"/>
        </w:numPr>
        <w:pBdr>
          <w:top w:val="nil"/>
          <w:left w:val="nil"/>
          <w:bottom w:val="nil"/>
          <w:right w:val="nil"/>
          <w:between w:val="nil"/>
        </w:pBdr>
        <w:spacing w:after="0" w:line="240" w:lineRule="auto"/>
        <w:ind w:left="284" w:hanging="284"/>
        <w:rPr>
          <w:b/>
          <w:bCs/>
          <w:i/>
          <w:iCs/>
          <w:color w:val="000000"/>
          <w:sz w:val="18"/>
          <w:szCs w:val="18"/>
        </w:rPr>
      </w:pPr>
      <w:r>
        <w:rPr>
          <w:b/>
          <w:bCs/>
          <w:i/>
          <w:iCs/>
          <w:color w:val="000000"/>
          <w:sz w:val="18"/>
          <w:szCs w:val="18"/>
        </w:rPr>
        <w:t>Τα αναρριχητικά να έχουν πολλές και ανεπτυγμένες κληματίδες. Το ύψος του φυτού να είναι τουλάχιστον 1m.</w:t>
      </w:r>
    </w:p>
    <w:p w14:paraId="3E77325F" w14:textId="77777777" w:rsidR="008C152E" w:rsidRDefault="00F550A4">
      <w:pPr>
        <w:numPr>
          <w:ilvl w:val="0"/>
          <w:numId w:val="1"/>
        </w:numPr>
        <w:pBdr>
          <w:top w:val="nil"/>
          <w:left w:val="nil"/>
          <w:bottom w:val="nil"/>
          <w:right w:val="nil"/>
          <w:between w:val="nil"/>
        </w:pBdr>
        <w:spacing w:after="0" w:line="240" w:lineRule="auto"/>
        <w:ind w:left="284" w:hanging="284"/>
        <w:rPr>
          <w:b/>
          <w:bCs/>
          <w:i/>
          <w:iCs/>
          <w:color w:val="000000"/>
          <w:sz w:val="18"/>
          <w:szCs w:val="18"/>
        </w:rPr>
      </w:pPr>
      <w:r>
        <w:rPr>
          <w:b/>
          <w:bCs/>
          <w:i/>
          <w:iCs/>
          <w:color w:val="000000"/>
          <w:sz w:val="18"/>
          <w:szCs w:val="18"/>
        </w:rPr>
        <w:t>Οι θάμνοι να είναι σε γλάστρες 5L και το φυτό να είναι ανεπτυγμένο και να έχει ύψος τουλάχιστον 50cm.</w:t>
      </w:r>
    </w:p>
    <w:p w14:paraId="7DD437F5" w14:textId="77777777" w:rsidR="008C152E" w:rsidRDefault="008C152E">
      <w:pPr>
        <w:spacing w:after="0" w:line="240" w:lineRule="auto"/>
      </w:pPr>
    </w:p>
    <w:tbl>
      <w:tblPr>
        <w:tblStyle w:val="a0"/>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4"/>
        <w:gridCol w:w="2074"/>
        <w:gridCol w:w="2074"/>
        <w:gridCol w:w="2074"/>
      </w:tblGrid>
      <w:tr w:rsidR="008C152E" w14:paraId="5B5531EF" w14:textId="77777777">
        <w:tc>
          <w:tcPr>
            <w:tcW w:w="8296" w:type="dxa"/>
            <w:gridSpan w:val="4"/>
            <w:shd w:val="clear" w:color="auto" w:fill="E7E6E6"/>
          </w:tcPr>
          <w:p w14:paraId="51739CDA" w14:textId="77777777" w:rsidR="008C152E" w:rsidRDefault="00F550A4">
            <w:pPr>
              <w:jc w:val="center"/>
            </w:pPr>
            <w:r>
              <w:lastRenderedPageBreak/>
              <w:t>ΕΡΓΑΛΕΙΑ</w:t>
            </w:r>
          </w:p>
        </w:tc>
      </w:tr>
      <w:tr w:rsidR="008C152E" w14:paraId="6B6C831A" w14:textId="77777777">
        <w:tc>
          <w:tcPr>
            <w:tcW w:w="2074" w:type="dxa"/>
            <w:shd w:val="clear" w:color="auto" w:fill="E7E6E6"/>
          </w:tcPr>
          <w:p w14:paraId="6E697663" w14:textId="77777777" w:rsidR="008C152E" w:rsidRDefault="00F550A4">
            <w:pPr>
              <w:jc w:val="center"/>
            </w:pPr>
            <w:r>
              <w:t>Ανάγκη/είδος</w:t>
            </w:r>
          </w:p>
        </w:tc>
        <w:tc>
          <w:tcPr>
            <w:tcW w:w="2074" w:type="dxa"/>
            <w:shd w:val="clear" w:color="auto" w:fill="E7E6E6"/>
          </w:tcPr>
          <w:p w14:paraId="5EEFA8A0" w14:textId="77777777" w:rsidR="008C152E" w:rsidRDefault="00F550A4">
            <w:pPr>
              <w:jc w:val="center"/>
            </w:pPr>
            <w:r>
              <w:t>Ποσότητα</w:t>
            </w:r>
          </w:p>
        </w:tc>
        <w:tc>
          <w:tcPr>
            <w:tcW w:w="2074" w:type="dxa"/>
            <w:shd w:val="clear" w:color="auto" w:fill="E7E6E6"/>
          </w:tcPr>
          <w:p w14:paraId="2B24FB49" w14:textId="77777777" w:rsidR="008C152E" w:rsidRDefault="00F550A4">
            <w:pPr>
              <w:jc w:val="center"/>
            </w:pPr>
            <w:r>
              <w:t>Τιμή Μονάδας (€)</w:t>
            </w:r>
          </w:p>
        </w:tc>
        <w:tc>
          <w:tcPr>
            <w:tcW w:w="2074" w:type="dxa"/>
            <w:shd w:val="clear" w:color="auto" w:fill="E7E6E6"/>
          </w:tcPr>
          <w:p w14:paraId="44C8EE58" w14:textId="77777777" w:rsidR="008C152E" w:rsidRDefault="00F550A4">
            <w:pPr>
              <w:jc w:val="center"/>
            </w:pPr>
            <w:r>
              <w:t>Συνολικό κόστος (€)</w:t>
            </w:r>
          </w:p>
        </w:tc>
      </w:tr>
      <w:tr w:rsidR="008C152E" w14:paraId="64886BEE" w14:textId="77777777">
        <w:tc>
          <w:tcPr>
            <w:tcW w:w="2074" w:type="dxa"/>
          </w:tcPr>
          <w:p w14:paraId="3CEE742E" w14:textId="77777777" w:rsidR="008C152E" w:rsidRDefault="00F550A4">
            <w:pPr>
              <w:jc w:val="both"/>
            </w:pPr>
            <w:r>
              <w:t>Τσάπα</w:t>
            </w:r>
          </w:p>
        </w:tc>
        <w:tc>
          <w:tcPr>
            <w:tcW w:w="2074" w:type="dxa"/>
          </w:tcPr>
          <w:p w14:paraId="22EBECBE" w14:textId="77777777" w:rsidR="008C152E" w:rsidRDefault="00F550A4">
            <w:pPr>
              <w:jc w:val="both"/>
            </w:pPr>
            <w:r>
              <w:t>4</w:t>
            </w:r>
          </w:p>
        </w:tc>
        <w:tc>
          <w:tcPr>
            <w:tcW w:w="2074" w:type="dxa"/>
          </w:tcPr>
          <w:p w14:paraId="4FE5FB4E" w14:textId="77777777" w:rsidR="008C152E" w:rsidRDefault="00F550A4">
            <w:pPr>
              <w:jc w:val="both"/>
            </w:pPr>
            <w:r>
              <w:t>10</w:t>
            </w:r>
          </w:p>
        </w:tc>
        <w:tc>
          <w:tcPr>
            <w:tcW w:w="2074" w:type="dxa"/>
          </w:tcPr>
          <w:p w14:paraId="44E6C7B6" w14:textId="77777777" w:rsidR="008C152E" w:rsidRDefault="00F550A4">
            <w:pPr>
              <w:jc w:val="both"/>
            </w:pPr>
            <w:r>
              <w:t>40</w:t>
            </w:r>
          </w:p>
        </w:tc>
      </w:tr>
      <w:tr w:rsidR="008C152E" w14:paraId="32EA4B9B" w14:textId="77777777">
        <w:tc>
          <w:tcPr>
            <w:tcW w:w="2074" w:type="dxa"/>
          </w:tcPr>
          <w:p w14:paraId="60A168FE" w14:textId="77777777" w:rsidR="008C152E" w:rsidRDefault="00F550A4">
            <w:pPr>
              <w:jc w:val="both"/>
            </w:pPr>
            <w:r>
              <w:t>Φτυάρι</w:t>
            </w:r>
          </w:p>
        </w:tc>
        <w:tc>
          <w:tcPr>
            <w:tcW w:w="2074" w:type="dxa"/>
          </w:tcPr>
          <w:p w14:paraId="2B45C8D1" w14:textId="77777777" w:rsidR="008C152E" w:rsidRDefault="00F550A4">
            <w:pPr>
              <w:jc w:val="both"/>
            </w:pPr>
            <w:r>
              <w:t>4</w:t>
            </w:r>
          </w:p>
        </w:tc>
        <w:tc>
          <w:tcPr>
            <w:tcW w:w="2074" w:type="dxa"/>
          </w:tcPr>
          <w:p w14:paraId="2F35CD06" w14:textId="77777777" w:rsidR="008C152E" w:rsidRDefault="00F550A4">
            <w:pPr>
              <w:jc w:val="both"/>
            </w:pPr>
            <w:r>
              <w:t>10</w:t>
            </w:r>
          </w:p>
        </w:tc>
        <w:tc>
          <w:tcPr>
            <w:tcW w:w="2074" w:type="dxa"/>
          </w:tcPr>
          <w:p w14:paraId="3E072384" w14:textId="77777777" w:rsidR="008C152E" w:rsidRDefault="00F550A4">
            <w:pPr>
              <w:jc w:val="both"/>
            </w:pPr>
            <w:r>
              <w:t>40</w:t>
            </w:r>
          </w:p>
        </w:tc>
      </w:tr>
      <w:tr w:rsidR="008C152E" w14:paraId="38313D68" w14:textId="77777777">
        <w:tc>
          <w:tcPr>
            <w:tcW w:w="2074" w:type="dxa"/>
          </w:tcPr>
          <w:p w14:paraId="61634C2D" w14:textId="77777777" w:rsidR="008C152E" w:rsidRDefault="00F550A4">
            <w:pPr>
              <w:jc w:val="both"/>
            </w:pPr>
            <w:r>
              <w:t xml:space="preserve">Σκαλιστήρι </w:t>
            </w:r>
          </w:p>
        </w:tc>
        <w:tc>
          <w:tcPr>
            <w:tcW w:w="2074" w:type="dxa"/>
          </w:tcPr>
          <w:p w14:paraId="396E5681" w14:textId="77777777" w:rsidR="008C152E" w:rsidRDefault="00F550A4">
            <w:pPr>
              <w:jc w:val="both"/>
            </w:pPr>
            <w:r>
              <w:t>4</w:t>
            </w:r>
          </w:p>
        </w:tc>
        <w:tc>
          <w:tcPr>
            <w:tcW w:w="2074" w:type="dxa"/>
          </w:tcPr>
          <w:p w14:paraId="58F96BE0" w14:textId="77777777" w:rsidR="008C152E" w:rsidRDefault="00F550A4">
            <w:pPr>
              <w:jc w:val="both"/>
            </w:pPr>
            <w:r>
              <w:t>10</w:t>
            </w:r>
          </w:p>
        </w:tc>
        <w:tc>
          <w:tcPr>
            <w:tcW w:w="2074" w:type="dxa"/>
          </w:tcPr>
          <w:p w14:paraId="73AC687B" w14:textId="77777777" w:rsidR="008C152E" w:rsidRDefault="00F550A4">
            <w:pPr>
              <w:jc w:val="both"/>
            </w:pPr>
            <w:r>
              <w:t>40</w:t>
            </w:r>
          </w:p>
        </w:tc>
      </w:tr>
      <w:tr w:rsidR="008C152E" w14:paraId="2086E4C2" w14:textId="77777777">
        <w:tc>
          <w:tcPr>
            <w:tcW w:w="2074" w:type="dxa"/>
          </w:tcPr>
          <w:p w14:paraId="540D8909" w14:textId="77777777" w:rsidR="008C152E" w:rsidRDefault="008C152E">
            <w:pPr>
              <w:jc w:val="both"/>
            </w:pPr>
          </w:p>
        </w:tc>
        <w:tc>
          <w:tcPr>
            <w:tcW w:w="2074" w:type="dxa"/>
          </w:tcPr>
          <w:p w14:paraId="264EF856" w14:textId="77777777" w:rsidR="008C152E" w:rsidRDefault="008C152E">
            <w:pPr>
              <w:jc w:val="both"/>
            </w:pPr>
          </w:p>
        </w:tc>
        <w:tc>
          <w:tcPr>
            <w:tcW w:w="2074" w:type="dxa"/>
          </w:tcPr>
          <w:p w14:paraId="3E99BB75" w14:textId="77777777" w:rsidR="008C152E" w:rsidRDefault="008C152E">
            <w:pPr>
              <w:jc w:val="both"/>
            </w:pPr>
          </w:p>
        </w:tc>
        <w:tc>
          <w:tcPr>
            <w:tcW w:w="2074" w:type="dxa"/>
          </w:tcPr>
          <w:p w14:paraId="2AB94488" w14:textId="77777777" w:rsidR="008C152E" w:rsidRDefault="008C152E">
            <w:pPr>
              <w:jc w:val="both"/>
            </w:pPr>
          </w:p>
        </w:tc>
      </w:tr>
      <w:tr w:rsidR="008C152E" w14:paraId="3AEA4385" w14:textId="77777777">
        <w:tc>
          <w:tcPr>
            <w:tcW w:w="6222" w:type="dxa"/>
            <w:gridSpan w:val="3"/>
            <w:shd w:val="clear" w:color="auto" w:fill="E7E6E6"/>
          </w:tcPr>
          <w:p w14:paraId="7202A7A9" w14:textId="77777777" w:rsidR="008C152E" w:rsidRDefault="00F550A4">
            <w:pPr>
              <w:jc w:val="both"/>
            </w:pPr>
            <w:r>
              <w:t xml:space="preserve">Συνολικό κόστος κατηγορίας </w:t>
            </w:r>
          </w:p>
        </w:tc>
        <w:tc>
          <w:tcPr>
            <w:tcW w:w="2074" w:type="dxa"/>
            <w:shd w:val="clear" w:color="auto" w:fill="E7E6E6"/>
          </w:tcPr>
          <w:p w14:paraId="6AE6FFA5" w14:textId="77777777" w:rsidR="008C152E" w:rsidRDefault="00F550A4">
            <w:pPr>
              <w:jc w:val="both"/>
            </w:pPr>
            <w:r>
              <w:t>120</w:t>
            </w:r>
          </w:p>
        </w:tc>
      </w:tr>
    </w:tbl>
    <w:p w14:paraId="482D126B" w14:textId="77777777" w:rsidR="008C152E" w:rsidRDefault="008C152E"/>
    <w:tbl>
      <w:tblPr>
        <w:tblStyle w:val="a1"/>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4"/>
        <w:gridCol w:w="2074"/>
        <w:gridCol w:w="2074"/>
        <w:gridCol w:w="2074"/>
      </w:tblGrid>
      <w:tr w:rsidR="008C152E" w14:paraId="1D5839DF" w14:textId="77777777">
        <w:tc>
          <w:tcPr>
            <w:tcW w:w="8296" w:type="dxa"/>
            <w:gridSpan w:val="4"/>
            <w:shd w:val="clear" w:color="auto" w:fill="E7E6E6"/>
          </w:tcPr>
          <w:p w14:paraId="04286931" w14:textId="77777777" w:rsidR="008C152E" w:rsidRDefault="00F550A4">
            <w:pPr>
              <w:jc w:val="center"/>
            </w:pPr>
            <w:r>
              <w:t>ΕΞΟΠΛΙΣΜΟΣ</w:t>
            </w:r>
          </w:p>
        </w:tc>
      </w:tr>
      <w:tr w:rsidR="008C152E" w14:paraId="55D83EC2" w14:textId="77777777">
        <w:tc>
          <w:tcPr>
            <w:tcW w:w="2074" w:type="dxa"/>
            <w:shd w:val="clear" w:color="auto" w:fill="E7E6E6"/>
          </w:tcPr>
          <w:p w14:paraId="5CB0D4E9" w14:textId="77777777" w:rsidR="008C152E" w:rsidRDefault="00F550A4">
            <w:pPr>
              <w:jc w:val="center"/>
            </w:pPr>
            <w:r>
              <w:t>Ανάγκη/είδος</w:t>
            </w:r>
          </w:p>
        </w:tc>
        <w:tc>
          <w:tcPr>
            <w:tcW w:w="2074" w:type="dxa"/>
            <w:shd w:val="clear" w:color="auto" w:fill="E7E6E6"/>
          </w:tcPr>
          <w:p w14:paraId="06E4D1A1" w14:textId="77777777" w:rsidR="008C152E" w:rsidRDefault="00F550A4">
            <w:pPr>
              <w:jc w:val="center"/>
            </w:pPr>
            <w:r>
              <w:t>Ποσότητα</w:t>
            </w:r>
          </w:p>
        </w:tc>
        <w:tc>
          <w:tcPr>
            <w:tcW w:w="2074" w:type="dxa"/>
            <w:shd w:val="clear" w:color="auto" w:fill="E7E6E6"/>
          </w:tcPr>
          <w:p w14:paraId="134ABEF2" w14:textId="77777777" w:rsidR="008C152E" w:rsidRDefault="00F550A4">
            <w:pPr>
              <w:jc w:val="center"/>
            </w:pPr>
            <w:r>
              <w:t>Τιμή Μονάδας (€)</w:t>
            </w:r>
          </w:p>
        </w:tc>
        <w:tc>
          <w:tcPr>
            <w:tcW w:w="2074" w:type="dxa"/>
            <w:shd w:val="clear" w:color="auto" w:fill="E7E6E6"/>
          </w:tcPr>
          <w:p w14:paraId="358BF8E5" w14:textId="77777777" w:rsidR="008C152E" w:rsidRDefault="00F550A4">
            <w:pPr>
              <w:jc w:val="center"/>
            </w:pPr>
            <w:r>
              <w:t>Συνολικό κόστος (€)</w:t>
            </w:r>
          </w:p>
        </w:tc>
      </w:tr>
      <w:tr w:rsidR="008C152E" w14:paraId="2076FDBF" w14:textId="77777777">
        <w:tc>
          <w:tcPr>
            <w:tcW w:w="2074" w:type="dxa"/>
          </w:tcPr>
          <w:p w14:paraId="63EC82F3" w14:textId="77777777" w:rsidR="008C152E" w:rsidRDefault="00F550A4">
            <w:pPr>
              <w:jc w:val="both"/>
            </w:pPr>
            <w:r>
              <w:t xml:space="preserve">Λάστιχα άρδευσης </w:t>
            </w:r>
          </w:p>
        </w:tc>
        <w:tc>
          <w:tcPr>
            <w:tcW w:w="2074" w:type="dxa"/>
          </w:tcPr>
          <w:p w14:paraId="03688264" w14:textId="77777777" w:rsidR="008C152E" w:rsidRDefault="00F550A4">
            <w:pPr>
              <w:jc w:val="both"/>
            </w:pPr>
            <w:r>
              <w:t>240 μέτρα</w:t>
            </w:r>
          </w:p>
        </w:tc>
        <w:tc>
          <w:tcPr>
            <w:tcW w:w="2074" w:type="dxa"/>
          </w:tcPr>
          <w:p w14:paraId="5B5EEF33" w14:textId="77777777" w:rsidR="008C152E" w:rsidRDefault="00F550A4">
            <w:pPr>
              <w:jc w:val="both"/>
            </w:pPr>
            <w:r>
              <w:t>1.5</w:t>
            </w:r>
          </w:p>
        </w:tc>
        <w:tc>
          <w:tcPr>
            <w:tcW w:w="2074" w:type="dxa"/>
          </w:tcPr>
          <w:p w14:paraId="640B4C32" w14:textId="77777777" w:rsidR="008C152E" w:rsidRDefault="00F550A4">
            <w:pPr>
              <w:jc w:val="both"/>
            </w:pPr>
            <w:r>
              <w:t>360</w:t>
            </w:r>
          </w:p>
        </w:tc>
      </w:tr>
      <w:tr w:rsidR="008C152E" w14:paraId="24488FC5" w14:textId="77777777">
        <w:tc>
          <w:tcPr>
            <w:tcW w:w="2074" w:type="dxa"/>
          </w:tcPr>
          <w:p w14:paraId="0FF14B3A" w14:textId="77777777" w:rsidR="008C152E" w:rsidRDefault="00F550A4">
            <w:pPr>
              <w:jc w:val="both"/>
            </w:pPr>
            <w:r>
              <w:t xml:space="preserve">Υλικά συναρμολόγησης </w:t>
            </w:r>
            <w:proofErr w:type="spellStart"/>
            <w:r>
              <w:t>άδρευσης</w:t>
            </w:r>
            <w:proofErr w:type="spellEnd"/>
            <w:r>
              <w:t xml:space="preserve">  </w:t>
            </w:r>
          </w:p>
        </w:tc>
        <w:tc>
          <w:tcPr>
            <w:tcW w:w="2074" w:type="dxa"/>
          </w:tcPr>
          <w:p w14:paraId="36DFA472" w14:textId="77777777" w:rsidR="008C152E" w:rsidRDefault="00F550A4">
            <w:pPr>
              <w:jc w:val="both"/>
            </w:pPr>
            <w:r>
              <w:t>30</w:t>
            </w:r>
          </w:p>
        </w:tc>
        <w:tc>
          <w:tcPr>
            <w:tcW w:w="2074" w:type="dxa"/>
          </w:tcPr>
          <w:p w14:paraId="3CB481FB" w14:textId="77777777" w:rsidR="008C152E" w:rsidRDefault="00F550A4">
            <w:pPr>
              <w:jc w:val="both"/>
            </w:pPr>
            <w:r>
              <w:t>2</w:t>
            </w:r>
          </w:p>
        </w:tc>
        <w:tc>
          <w:tcPr>
            <w:tcW w:w="2074" w:type="dxa"/>
          </w:tcPr>
          <w:p w14:paraId="73EB487B" w14:textId="77777777" w:rsidR="008C152E" w:rsidRDefault="00F550A4">
            <w:pPr>
              <w:jc w:val="both"/>
            </w:pPr>
            <w:r>
              <w:t>60</w:t>
            </w:r>
          </w:p>
        </w:tc>
      </w:tr>
      <w:tr w:rsidR="008C152E" w14:paraId="16B5908D" w14:textId="77777777">
        <w:tc>
          <w:tcPr>
            <w:tcW w:w="2074" w:type="dxa"/>
          </w:tcPr>
          <w:p w14:paraId="0EC0406D" w14:textId="77777777" w:rsidR="008C152E" w:rsidRDefault="00F550A4">
            <w:pPr>
              <w:jc w:val="both"/>
            </w:pPr>
            <w:proofErr w:type="spellStart"/>
            <w:r>
              <w:t>Σαγόνες</w:t>
            </w:r>
            <w:proofErr w:type="spellEnd"/>
            <w:r>
              <w:t xml:space="preserve"> ποτίσματος</w:t>
            </w:r>
          </w:p>
        </w:tc>
        <w:tc>
          <w:tcPr>
            <w:tcW w:w="2074" w:type="dxa"/>
          </w:tcPr>
          <w:p w14:paraId="0074507F" w14:textId="77777777" w:rsidR="008C152E" w:rsidRDefault="00F550A4">
            <w:pPr>
              <w:jc w:val="both"/>
            </w:pPr>
            <w:r>
              <w:t>100</w:t>
            </w:r>
          </w:p>
        </w:tc>
        <w:tc>
          <w:tcPr>
            <w:tcW w:w="2074" w:type="dxa"/>
          </w:tcPr>
          <w:p w14:paraId="0940C2C6" w14:textId="77777777" w:rsidR="008C152E" w:rsidRDefault="00F550A4">
            <w:pPr>
              <w:jc w:val="both"/>
            </w:pPr>
            <w:r>
              <w:t>0.5</w:t>
            </w:r>
          </w:p>
        </w:tc>
        <w:tc>
          <w:tcPr>
            <w:tcW w:w="2074" w:type="dxa"/>
          </w:tcPr>
          <w:p w14:paraId="147CE6F9" w14:textId="77777777" w:rsidR="008C152E" w:rsidRDefault="00F550A4">
            <w:pPr>
              <w:jc w:val="both"/>
            </w:pPr>
            <w:r>
              <w:t>50</w:t>
            </w:r>
          </w:p>
        </w:tc>
      </w:tr>
      <w:tr w:rsidR="008C152E" w14:paraId="15D0F272" w14:textId="77777777">
        <w:tc>
          <w:tcPr>
            <w:tcW w:w="2074" w:type="dxa"/>
          </w:tcPr>
          <w:p w14:paraId="4E7721E3" w14:textId="77777777" w:rsidR="008C152E" w:rsidRDefault="00F550A4">
            <w:pPr>
              <w:jc w:val="both"/>
            </w:pPr>
            <w:proofErr w:type="spellStart"/>
            <w:r>
              <w:t>Γεωύφασμα</w:t>
            </w:r>
            <w:proofErr w:type="spellEnd"/>
          </w:p>
        </w:tc>
        <w:tc>
          <w:tcPr>
            <w:tcW w:w="2074" w:type="dxa"/>
          </w:tcPr>
          <w:p w14:paraId="4B5BED8C" w14:textId="77777777" w:rsidR="008C152E" w:rsidRDefault="00F550A4">
            <w:pPr>
              <w:jc w:val="both"/>
            </w:pPr>
            <w:r>
              <w:t xml:space="preserve">200 </w:t>
            </w:r>
            <w:proofErr w:type="spellStart"/>
            <w:r>
              <w:t>τετρ</w:t>
            </w:r>
            <w:proofErr w:type="spellEnd"/>
            <w:r>
              <w:t>. μέτρα</w:t>
            </w:r>
          </w:p>
        </w:tc>
        <w:tc>
          <w:tcPr>
            <w:tcW w:w="2074" w:type="dxa"/>
          </w:tcPr>
          <w:p w14:paraId="20B5018E" w14:textId="77777777" w:rsidR="008C152E" w:rsidRDefault="00F550A4">
            <w:pPr>
              <w:jc w:val="both"/>
            </w:pPr>
            <w:r>
              <w:t>3</w:t>
            </w:r>
          </w:p>
        </w:tc>
        <w:tc>
          <w:tcPr>
            <w:tcW w:w="2074" w:type="dxa"/>
          </w:tcPr>
          <w:p w14:paraId="5B097B6D" w14:textId="77777777" w:rsidR="008C152E" w:rsidRDefault="00F550A4">
            <w:pPr>
              <w:jc w:val="both"/>
            </w:pPr>
            <w:r>
              <w:t>600</w:t>
            </w:r>
          </w:p>
        </w:tc>
      </w:tr>
      <w:tr w:rsidR="008C152E" w14:paraId="15DBEADD" w14:textId="77777777">
        <w:tc>
          <w:tcPr>
            <w:tcW w:w="2074" w:type="dxa"/>
          </w:tcPr>
          <w:p w14:paraId="0BF1BDD5" w14:textId="77777777" w:rsidR="008C152E" w:rsidRDefault="008C152E">
            <w:pPr>
              <w:jc w:val="both"/>
            </w:pPr>
          </w:p>
        </w:tc>
        <w:tc>
          <w:tcPr>
            <w:tcW w:w="2074" w:type="dxa"/>
          </w:tcPr>
          <w:p w14:paraId="540C539E" w14:textId="77777777" w:rsidR="008C152E" w:rsidRDefault="008C152E">
            <w:pPr>
              <w:jc w:val="both"/>
            </w:pPr>
          </w:p>
        </w:tc>
        <w:tc>
          <w:tcPr>
            <w:tcW w:w="2074" w:type="dxa"/>
          </w:tcPr>
          <w:p w14:paraId="77F0B9EC" w14:textId="77777777" w:rsidR="008C152E" w:rsidRDefault="008C152E">
            <w:pPr>
              <w:jc w:val="both"/>
            </w:pPr>
          </w:p>
        </w:tc>
        <w:tc>
          <w:tcPr>
            <w:tcW w:w="2074" w:type="dxa"/>
          </w:tcPr>
          <w:p w14:paraId="691997A8" w14:textId="77777777" w:rsidR="008C152E" w:rsidRDefault="008C152E">
            <w:pPr>
              <w:jc w:val="both"/>
            </w:pPr>
          </w:p>
        </w:tc>
      </w:tr>
      <w:tr w:rsidR="008C152E" w14:paraId="284D313A" w14:textId="77777777">
        <w:tc>
          <w:tcPr>
            <w:tcW w:w="2074" w:type="dxa"/>
          </w:tcPr>
          <w:p w14:paraId="30CDEA2A" w14:textId="77777777" w:rsidR="008C152E" w:rsidRDefault="008C152E">
            <w:pPr>
              <w:jc w:val="both"/>
            </w:pPr>
          </w:p>
        </w:tc>
        <w:tc>
          <w:tcPr>
            <w:tcW w:w="2074" w:type="dxa"/>
          </w:tcPr>
          <w:p w14:paraId="669D2AD7" w14:textId="77777777" w:rsidR="008C152E" w:rsidRDefault="008C152E">
            <w:pPr>
              <w:jc w:val="both"/>
            </w:pPr>
          </w:p>
        </w:tc>
        <w:tc>
          <w:tcPr>
            <w:tcW w:w="2074" w:type="dxa"/>
          </w:tcPr>
          <w:p w14:paraId="3681754A" w14:textId="77777777" w:rsidR="008C152E" w:rsidRDefault="008C152E">
            <w:pPr>
              <w:jc w:val="both"/>
            </w:pPr>
          </w:p>
        </w:tc>
        <w:tc>
          <w:tcPr>
            <w:tcW w:w="2074" w:type="dxa"/>
          </w:tcPr>
          <w:p w14:paraId="1F7D630A" w14:textId="77777777" w:rsidR="008C152E" w:rsidRDefault="008C152E">
            <w:pPr>
              <w:jc w:val="both"/>
            </w:pPr>
          </w:p>
        </w:tc>
      </w:tr>
      <w:tr w:rsidR="008C152E" w14:paraId="26FAB169" w14:textId="77777777">
        <w:tc>
          <w:tcPr>
            <w:tcW w:w="6222" w:type="dxa"/>
            <w:gridSpan w:val="3"/>
            <w:shd w:val="clear" w:color="auto" w:fill="E7E6E6"/>
          </w:tcPr>
          <w:p w14:paraId="3466598F" w14:textId="77777777" w:rsidR="008C152E" w:rsidRDefault="00F550A4">
            <w:pPr>
              <w:jc w:val="both"/>
            </w:pPr>
            <w:r>
              <w:t xml:space="preserve">Συνολικό κόστος κατηγορίας </w:t>
            </w:r>
          </w:p>
        </w:tc>
        <w:tc>
          <w:tcPr>
            <w:tcW w:w="2074" w:type="dxa"/>
            <w:shd w:val="clear" w:color="auto" w:fill="E7E6E6"/>
          </w:tcPr>
          <w:p w14:paraId="55869478" w14:textId="77777777" w:rsidR="008C152E" w:rsidRDefault="00F550A4">
            <w:pPr>
              <w:jc w:val="both"/>
            </w:pPr>
            <w:r>
              <w:t>1070</w:t>
            </w:r>
          </w:p>
        </w:tc>
      </w:tr>
    </w:tbl>
    <w:p w14:paraId="7A74DF9C" w14:textId="77777777" w:rsidR="008C152E" w:rsidRDefault="008C152E"/>
    <w:tbl>
      <w:tblPr>
        <w:tblStyle w:val="a2"/>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4"/>
        <w:gridCol w:w="2074"/>
        <w:gridCol w:w="2074"/>
        <w:gridCol w:w="2074"/>
      </w:tblGrid>
      <w:tr w:rsidR="008C152E" w14:paraId="2AD233BB" w14:textId="77777777">
        <w:tc>
          <w:tcPr>
            <w:tcW w:w="8296" w:type="dxa"/>
            <w:gridSpan w:val="4"/>
            <w:shd w:val="clear" w:color="auto" w:fill="E7E6E6"/>
          </w:tcPr>
          <w:p w14:paraId="70B35509" w14:textId="77777777" w:rsidR="008C152E" w:rsidRDefault="00F550A4">
            <w:pPr>
              <w:jc w:val="center"/>
            </w:pPr>
            <w:r>
              <w:t xml:space="preserve">ΥΛΙΚΑ </w:t>
            </w:r>
          </w:p>
        </w:tc>
      </w:tr>
      <w:tr w:rsidR="008C152E" w14:paraId="6ED844D0" w14:textId="77777777">
        <w:tc>
          <w:tcPr>
            <w:tcW w:w="2074" w:type="dxa"/>
            <w:shd w:val="clear" w:color="auto" w:fill="E7E6E6"/>
          </w:tcPr>
          <w:p w14:paraId="5D175157" w14:textId="77777777" w:rsidR="008C152E" w:rsidRDefault="00F550A4">
            <w:pPr>
              <w:jc w:val="center"/>
            </w:pPr>
            <w:r>
              <w:t>Ανάγκη/είδος</w:t>
            </w:r>
          </w:p>
        </w:tc>
        <w:tc>
          <w:tcPr>
            <w:tcW w:w="2074" w:type="dxa"/>
            <w:shd w:val="clear" w:color="auto" w:fill="E7E6E6"/>
          </w:tcPr>
          <w:p w14:paraId="62987096" w14:textId="77777777" w:rsidR="008C152E" w:rsidRDefault="00F550A4">
            <w:pPr>
              <w:jc w:val="center"/>
            </w:pPr>
            <w:r>
              <w:t>Ποσότητα</w:t>
            </w:r>
          </w:p>
        </w:tc>
        <w:tc>
          <w:tcPr>
            <w:tcW w:w="2074" w:type="dxa"/>
            <w:shd w:val="clear" w:color="auto" w:fill="E7E6E6"/>
          </w:tcPr>
          <w:p w14:paraId="0D241F9C" w14:textId="77777777" w:rsidR="008C152E" w:rsidRDefault="00F550A4">
            <w:pPr>
              <w:jc w:val="center"/>
            </w:pPr>
            <w:r>
              <w:t>Τιμή Μονάδας (€)</w:t>
            </w:r>
          </w:p>
        </w:tc>
        <w:tc>
          <w:tcPr>
            <w:tcW w:w="2074" w:type="dxa"/>
            <w:shd w:val="clear" w:color="auto" w:fill="E7E6E6"/>
          </w:tcPr>
          <w:p w14:paraId="3DDD537A" w14:textId="77777777" w:rsidR="008C152E" w:rsidRDefault="00F550A4">
            <w:pPr>
              <w:jc w:val="center"/>
            </w:pPr>
            <w:r>
              <w:t>Συνολικό κόστος (€)</w:t>
            </w:r>
          </w:p>
        </w:tc>
      </w:tr>
      <w:tr w:rsidR="008C152E" w14:paraId="7B4DED39" w14:textId="77777777">
        <w:tc>
          <w:tcPr>
            <w:tcW w:w="2074" w:type="dxa"/>
          </w:tcPr>
          <w:p w14:paraId="79D4C310" w14:textId="77777777" w:rsidR="008C152E" w:rsidRDefault="00F550A4">
            <w:pPr>
              <w:jc w:val="both"/>
            </w:pPr>
            <w:r>
              <w:t>Θρυμματισμένο ξύλο - φελλός</w:t>
            </w:r>
          </w:p>
        </w:tc>
        <w:tc>
          <w:tcPr>
            <w:tcW w:w="2074" w:type="dxa"/>
          </w:tcPr>
          <w:p w14:paraId="724C4567" w14:textId="77777777" w:rsidR="008C152E" w:rsidRDefault="00F550A4">
            <w:pPr>
              <w:jc w:val="both"/>
            </w:pPr>
            <w:r>
              <w:t>15</w:t>
            </w:r>
          </w:p>
        </w:tc>
        <w:tc>
          <w:tcPr>
            <w:tcW w:w="2074" w:type="dxa"/>
          </w:tcPr>
          <w:p w14:paraId="730F85B6" w14:textId="77777777" w:rsidR="008C152E" w:rsidRDefault="00F550A4">
            <w:pPr>
              <w:jc w:val="both"/>
            </w:pPr>
            <w:r>
              <w:t>45</w:t>
            </w:r>
          </w:p>
        </w:tc>
        <w:tc>
          <w:tcPr>
            <w:tcW w:w="2074" w:type="dxa"/>
          </w:tcPr>
          <w:p w14:paraId="35899CB7" w14:textId="77777777" w:rsidR="008C152E" w:rsidRDefault="00F550A4">
            <w:pPr>
              <w:jc w:val="both"/>
            </w:pPr>
            <w:r>
              <w:t>675</w:t>
            </w:r>
          </w:p>
        </w:tc>
      </w:tr>
      <w:tr w:rsidR="008C152E" w14:paraId="01EAC795" w14:textId="77777777">
        <w:tc>
          <w:tcPr>
            <w:tcW w:w="2074" w:type="dxa"/>
          </w:tcPr>
          <w:p w14:paraId="77928E41" w14:textId="77777777" w:rsidR="008C152E" w:rsidRDefault="00F550A4">
            <w:pPr>
              <w:jc w:val="both"/>
            </w:pPr>
            <w:r>
              <w:t>Χώμα</w:t>
            </w:r>
          </w:p>
        </w:tc>
        <w:tc>
          <w:tcPr>
            <w:tcW w:w="2074" w:type="dxa"/>
          </w:tcPr>
          <w:p w14:paraId="4C6838D7" w14:textId="77777777" w:rsidR="008C152E" w:rsidRDefault="00F550A4">
            <w:pPr>
              <w:jc w:val="both"/>
            </w:pPr>
            <w:r>
              <w:t>5 σακούλες</w:t>
            </w:r>
          </w:p>
        </w:tc>
        <w:tc>
          <w:tcPr>
            <w:tcW w:w="2074" w:type="dxa"/>
          </w:tcPr>
          <w:p w14:paraId="5559793B" w14:textId="77777777" w:rsidR="008C152E" w:rsidRDefault="00F550A4">
            <w:pPr>
              <w:jc w:val="both"/>
            </w:pPr>
            <w:r>
              <w:t>30</w:t>
            </w:r>
          </w:p>
        </w:tc>
        <w:tc>
          <w:tcPr>
            <w:tcW w:w="2074" w:type="dxa"/>
          </w:tcPr>
          <w:p w14:paraId="648CA034" w14:textId="77777777" w:rsidR="008C152E" w:rsidRDefault="00F550A4">
            <w:pPr>
              <w:jc w:val="both"/>
            </w:pPr>
            <w:r>
              <w:t>150</w:t>
            </w:r>
          </w:p>
        </w:tc>
      </w:tr>
      <w:tr w:rsidR="008C152E" w14:paraId="3BE934E0" w14:textId="77777777">
        <w:tc>
          <w:tcPr>
            <w:tcW w:w="2074" w:type="dxa"/>
          </w:tcPr>
          <w:p w14:paraId="26F746B1" w14:textId="77777777" w:rsidR="008C152E" w:rsidRDefault="00F550A4">
            <w:pPr>
              <w:jc w:val="both"/>
            </w:pPr>
            <w:r>
              <w:t>Κόκκινο χώμα</w:t>
            </w:r>
          </w:p>
        </w:tc>
        <w:tc>
          <w:tcPr>
            <w:tcW w:w="2074" w:type="dxa"/>
          </w:tcPr>
          <w:p w14:paraId="775FCA8B" w14:textId="6B88E90E" w:rsidR="008C152E" w:rsidRDefault="005065F9">
            <w:pPr>
              <w:jc w:val="both"/>
            </w:pPr>
            <w:r>
              <w:rPr>
                <w:lang w:val="en-US"/>
              </w:rPr>
              <w:t>2</w:t>
            </w:r>
            <w:r w:rsidR="00F550A4">
              <w:t xml:space="preserve"> φορτηγό</w:t>
            </w:r>
          </w:p>
        </w:tc>
        <w:tc>
          <w:tcPr>
            <w:tcW w:w="2074" w:type="dxa"/>
          </w:tcPr>
          <w:p w14:paraId="30EA29F6" w14:textId="77777777" w:rsidR="008C152E" w:rsidRDefault="008C152E">
            <w:pPr>
              <w:jc w:val="both"/>
            </w:pPr>
          </w:p>
        </w:tc>
        <w:tc>
          <w:tcPr>
            <w:tcW w:w="2074" w:type="dxa"/>
          </w:tcPr>
          <w:p w14:paraId="225898C3" w14:textId="04C2C62C" w:rsidR="008C152E" w:rsidRDefault="005065F9">
            <w:pPr>
              <w:jc w:val="both"/>
            </w:pPr>
            <w:r>
              <w:rPr>
                <w:lang w:val="en-US"/>
              </w:rPr>
              <w:t>3</w:t>
            </w:r>
            <w:r w:rsidR="00F550A4">
              <w:t>00</w:t>
            </w:r>
          </w:p>
        </w:tc>
      </w:tr>
      <w:tr w:rsidR="008C152E" w14:paraId="27C0A619" w14:textId="77777777">
        <w:tc>
          <w:tcPr>
            <w:tcW w:w="2074" w:type="dxa"/>
          </w:tcPr>
          <w:p w14:paraId="7C9E4C83" w14:textId="77777777" w:rsidR="008C152E" w:rsidRDefault="008C152E">
            <w:pPr>
              <w:jc w:val="both"/>
            </w:pPr>
          </w:p>
        </w:tc>
        <w:tc>
          <w:tcPr>
            <w:tcW w:w="2074" w:type="dxa"/>
          </w:tcPr>
          <w:p w14:paraId="5FEA474E" w14:textId="77777777" w:rsidR="008C152E" w:rsidRDefault="008C152E">
            <w:pPr>
              <w:jc w:val="both"/>
            </w:pPr>
          </w:p>
        </w:tc>
        <w:tc>
          <w:tcPr>
            <w:tcW w:w="2074" w:type="dxa"/>
          </w:tcPr>
          <w:p w14:paraId="39BE7625" w14:textId="77777777" w:rsidR="008C152E" w:rsidRDefault="008C152E">
            <w:pPr>
              <w:jc w:val="both"/>
            </w:pPr>
          </w:p>
        </w:tc>
        <w:tc>
          <w:tcPr>
            <w:tcW w:w="2074" w:type="dxa"/>
          </w:tcPr>
          <w:p w14:paraId="5AC7381D" w14:textId="77777777" w:rsidR="008C152E" w:rsidRDefault="008C152E">
            <w:pPr>
              <w:jc w:val="both"/>
            </w:pPr>
          </w:p>
        </w:tc>
      </w:tr>
      <w:tr w:rsidR="008C152E" w14:paraId="5A76DA7F" w14:textId="77777777">
        <w:tc>
          <w:tcPr>
            <w:tcW w:w="6222" w:type="dxa"/>
            <w:gridSpan w:val="3"/>
            <w:shd w:val="clear" w:color="auto" w:fill="E7E6E6"/>
          </w:tcPr>
          <w:p w14:paraId="24B0E6B3" w14:textId="77777777" w:rsidR="008C152E" w:rsidRDefault="00F550A4">
            <w:pPr>
              <w:jc w:val="both"/>
            </w:pPr>
            <w:bookmarkStart w:id="0" w:name="_heading=h.z4iat8puoyx3" w:colFirst="0" w:colLast="0"/>
            <w:bookmarkEnd w:id="0"/>
            <w:r>
              <w:t xml:space="preserve">Συνολικό κόστος κατηγορίας </w:t>
            </w:r>
          </w:p>
        </w:tc>
        <w:tc>
          <w:tcPr>
            <w:tcW w:w="2074" w:type="dxa"/>
            <w:shd w:val="clear" w:color="auto" w:fill="E7E6E6"/>
          </w:tcPr>
          <w:p w14:paraId="318F1DCC" w14:textId="0FC607E8" w:rsidR="008C152E" w:rsidRDefault="00F550A4">
            <w:pPr>
              <w:jc w:val="both"/>
            </w:pPr>
            <w:r>
              <w:t>1</w:t>
            </w:r>
            <w:r w:rsidR="005065F9">
              <w:rPr>
                <w:lang w:val="en-US"/>
              </w:rPr>
              <w:t>1</w:t>
            </w:r>
            <w:r>
              <w:t xml:space="preserve">25 </w:t>
            </w:r>
          </w:p>
        </w:tc>
      </w:tr>
    </w:tbl>
    <w:p w14:paraId="1CA92D9B" w14:textId="77777777" w:rsidR="008C152E" w:rsidRDefault="008C152E"/>
    <w:tbl>
      <w:tblPr>
        <w:tblStyle w:val="a3"/>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4"/>
        <w:gridCol w:w="2074"/>
        <w:gridCol w:w="2074"/>
        <w:gridCol w:w="2074"/>
      </w:tblGrid>
      <w:tr w:rsidR="008C152E" w14:paraId="45EC44C5" w14:textId="77777777">
        <w:tc>
          <w:tcPr>
            <w:tcW w:w="8296" w:type="dxa"/>
            <w:gridSpan w:val="4"/>
            <w:shd w:val="clear" w:color="auto" w:fill="E7E6E6"/>
          </w:tcPr>
          <w:p w14:paraId="21474344" w14:textId="77777777" w:rsidR="008C152E" w:rsidRDefault="00F550A4">
            <w:pPr>
              <w:jc w:val="center"/>
            </w:pPr>
            <w:r>
              <w:t>ΜΙΚΡΟΚΑΤΑΣΚΕΥEΣ ή ΥΛΙΚΑ ΓΙΑ ΚΑΤΑΣΚΕΥΕΣ</w:t>
            </w:r>
          </w:p>
        </w:tc>
      </w:tr>
      <w:tr w:rsidR="008C152E" w14:paraId="2EE9FA9E" w14:textId="77777777">
        <w:tc>
          <w:tcPr>
            <w:tcW w:w="2074" w:type="dxa"/>
            <w:shd w:val="clear" w:color="auto" w:fill="E7E6E6"/>
          </w:tcPr>
          <w:p w14:paraId="141714D5" w14:textId="77777777" w:rsidR="008C152E" w:rsidRDefault="00F550A4">
            <w:pPr>
              <w:jc w:val="center"/>
            </w:pPr>
            <w:r>
              <w:t>Ανάγκη/είδος</w:t>
            </w:r>
          </w:p>
        </w:tc>
        <w:tc>
          <w:tcPr>
            <w:tcW w:w="2074" w:type="dxa"/>
            <w:shd w:val="clear" w:color="auto" w:fill="E7E6E6"/>
          </w:tcPr>
          <w:p w14:paraId="5486EBFF" w14:textId="77777777" w:rsidR="008C152E" w:rsidRDefault="00F550A4">
            <w:pPr>
              <w:jc w:val="center"/>
            </w:pPr>
            <w:r>
              <w:t>Ποσότητα</w:t>
            </w:r>
          </w:p>
        </w:tc>
        <w:tc>
          <w:tcPr>
            <w:tcW w:w="2074" w:type="dxa"/>
            <w:shd w:val="clear" w:color="auto" w:fill="E7E6E6"/>
          </w:tcPr>
          <w:p w14:paraId="57186D74" w14:textId="77777777" w:rsidR="008C152E" w:rsidRDefault="00F550A4">
            <w:pPr>
              <w:jc w:val="center"/>
            </w:pPr>
            <w:r>
              <w:t>Τιμή Μονάδας (€)</w:t>
            </w:r>
          </w:p>
        </w:tc>
        <w:tc>
          <w:tcPr>
            <w:tcW w:w="2074" w:type="dxa"/>
            <w:shd w:val="clear" w:color="auto" w:fill="E7E6E6"/>
          </w:tcPr>
          <w:p w14:paraId="5F2BD07B" w14:textId="77777777" w:rsidR="008C152E" w:rsidRDefault="00F550A4">
            <w:pPr>
              <w:jc w:val="center"/>
            </w:pPr>
            <w:r>
              <w:t>Συνολικό κόστος (€)</w:t>
            </w:r>
          </w:p>
        </w:tc>
      </w:tr>
      <w:tr w:rsidR="008C152E" w14:paraId="65B39B5C" w14:textId="77777777">
        <w:tc>
          <w:tcPr>
            <w:tcW w:w="2074" w:type="dxa"/>
          </w:tcPr>
          <w:p w14:paraId="61404382" w14:textId="77777777" w:rsidR="008C152E" w:rsidRDefault="00F550A4">
            <w:pPr>
              <w:jc w:val="both"/>
            </w:pPr>
            <w:r>
              <w:t xml:space="preserve">Ξυλεία </w:t>
            </w:r>
          </w:p>
        </w:tc>
        <w:tc>
          <w:tcPr>
            <w:tcW w:w="2074" w:type="dxa"/>
          </w:tcPr>
          <w:p w14:paraId="796AB055" w14:textId="77777777" w:rsidR="008C152E" w:rsidRDefault="008C152E">
            <w:pPr>
              <w:jc w:val="both"/>
            </w:pPr>
          </w:p>
        </w:tc>
        <w:tc>
          <w:tcPr>
            <w:tcW w:w="2074" w:type="dxa"/>
          </w:tcPr>
          <w:p w14:paraId="0CFBB27B" w14:textId="77777777" w:rsidR="008C152E" w:rsidRDefault="008C152E">
            <w:pPr>
              <w:jc w:val="both"/>
            </w:pPr>
          </w:p>
        </w:tc>
        <w:tc>
          <w:tcPr>
            <w:tcW w:w="2074" w:type="dxa"/>
          </w:tcPr>
          <w:p w14:paraId="2EFAC711" w14:textId="77777777" w:rsidR="008C152E" w:rsidRDefault="00F550A4">
            <w:pPr>
              <w:jc w:val="both"/>
            </w:pPr>
            <w:r>
              <w:t>1757</w:t>
            </w:r>
          </w:p>
        </w:tc>
      </w:tr>
      <w:tr w:rsidR="008C152E" w14:paraId="13FC54C1" w14:textId="77777777">
        <w:tc>
          <w:tcPr>
            <w:tcW w:w="2074" w:type="dxa"/>
          </w:tcPr>
          <w:p w14:paraId="365BFD80" w14:textId="77777777" w:rsidR="008C152E" w:rsidRDefault="00F550A4">
            <w:pPr>
              <w:jc w:val="both"/>
            </w:pPr>
            <w:r>
              <w:t>Πέτρες/βήματα ψαμμόλιθος</w:t>
            </w:r>
          </w:p>
        </w:tc>
        <w:tc>
          <w:tcPr>
            <w:tcW w:w="2074" w:type="dxa"/>
          </w:tcPr>
          <w:p w14:paraId="0218F29E" w14:textId="571D0E1C" w:rsidR="008C152E" w:rsidRDefault="005065F9">
            <w:pPr>
              <w:jc w:val="both"/>
            </w:pPr>
            <w:r>
              <w:rPr>
                <w:lang w:val="en-US"/>
              </w:rPr>
              <w:t>4</w:t>
            </w:r>
            <w:r w:rsidR="00F550A4">
              <w:t>0</w:t>
            </w:r>
          </w:p>
        </w:tc>
        <w:tc>
          <w:tcPr>
            <w:tcW w:w="2074" w:type="dxa"/>
          </w:tcPr>
          <w:p w14:paraId="12204615" w14:textId="30AB6302" w:rsidR="008C152E" w:rsidRPr="005065F9" w:rsidRDefault="005065F9">
            <w:pPr>
              <w:jc w:val="both"/>
              <w:rPr>
                <w:lang w:val="en-US"/>
              </w:rPr>
            </w:pPr>
            <w:r>
              <w:rPr>
                <w:lang w:val="en-US"/>
              </w:rPr>
              <w:t>12</w:t>
            </w:r>
          </w:p>
        </w:tc>
        <w:tc>
          <w:tcPr>
            <w:tcW w:w="2074" w:type="dxa"/>
          </w:tcPr>
          <w:p w14:paraId="7B2D4D53" w14:textId="4A2A88D5" w:rsidR="008C152E" w:rsidRDefault="005065F9">
            <w:pPr>
              <w:jc w:val="both"/>
            </w:pPr>
            <w:r>
              <w:rPr>
                <w:lang w:val="en-US"/>
              </w:rPr>
              <w:t>48</w:t>
            </w:r>
            <w:r w:rsidR="00F550A4">
              <w:t>0</w:t>
            </w:r>
          </w:p>
        </w:tc>
      </w:tr>
      <w:tr w:rsidR="008C152E" w14:paraId="2C6872FB" w14:textId="77777777">
        <w:tc>
          <w:tcPr>
            <w:tcW w:w="2074" w:type="dxa"/>
          </w:tcPr>
          <w:p w14:paraId="524C1D4B" w14:textId="77777777" w:rsidR="008C152E" w:rsidRDefault="00F550A4">
            <w:pPr>
              <w:jc w:val="both"/>
            </w:pPr>
            <w:proofErr w:type="spellStart"/>
            <w:r>
              <w:t>Λίνιες</w:t>
            </w:r>
            <w:proofErr w:type="spellEnd"/>
          </w:p>
        </w:tc>
        <w:tc>
          <w:tcPr>
            <w:tcW w:w="2074" w:type="dxa"/>
          </w:tcPr>
          <w:p w14:paraId="4D0CB464" w14:textId="77777777" w:rsidR="008C152E" w:rsidRDefault="00F550A4">
            <w:pPr>
              <w:jc w:val="both"/>
            </w:pPr>
            <w:r>
              <w:t>50</w:t>
            </w:r>
          </w:p>
        </w:tc>
        <w:tc>
          <w:tcPr>
            <w:tcW w:w="2074" w:type="dxa"/>
          </w:tcPr>
          <w:p w14:paraId="7B713A9D" w14:textId="77777777" w:rsidR="008C152E" w:rsidRDefault="00F550A4">
            <w:pPr>
              <w:jc w:val="both"/>
            </w:pPr>
            <w:r>
              <w:t>7</w:t>
            </w:r>
          </w:p>
        </w:tc>
        <w:tc>
          <w:tcPr>
            <w:tcW w:w="2074" w:type="dxa"/>
          </w:tcPr>
          <w:p w14:paraId="41E29484" w14:textId="77777777" w:rsidR="008C152E" w:rsidRDefault="00F550A4">
            <w:pPr>
              <w:jc w:val="both"/>
            </w:pPr>
            <w:r>
              <w:t>350</w:t>
            </w:r>
          </w:p>
        </w:tc>
      </w:tr>
      <w:tr w:rsidR="008C152E" w14:paraId="260B5116" w14:textId="77777777">
        <w:tc>
          <w:tcPr>
            <w:tcW w:w="2074" w:type="dxa"/>
          </w:tcPr>
          <w:p w14:paraId="3E0FD7A8" w14:textId="77777777" w:rsidR="008C152E" w:rsidRDefault="00F550A4">
            <w:pPr>
              <w:jc w:val="both"/>
            </w:pPr>
            <w:r>
              <w:t>Φυσικές πέτρες</w:t>
            </w:r>
          </w:p>
        </w:tc>
        <w:tc>
          <w:tcPr>
            <w:tcW w:w="2074" w:type="dxa"/>
          </w:tcPr>
          <w:p w14:paraId="00D12505" w14:textId="77777777" w:rsidR="008C152E" w:rsidRDefault="00F550A4">
            <w:pPr>
              <w:jc w:val="both"/>
            </w:pPr>
            <w:r>
              <w:t>10</w:t>
            </w:r>
          </w:p>
        </w:tc>
        <w:tc>
          <w:tcPr>
            <w:tcW w:w="2074" w:type="dxa"/>
          </w:tcPr>
          <w:p w14:paraId="7285F440" w14:textId="77777777" w:rsidR="008C152E" w:rsidRDefault="00F550A4">
            <w:pPr>
              <w:jc w:val="both"/>
            </w:pPr>
            <w:r>
              <w:t>30</w:t>
            </w:r>
          </w:p>
        </w:tc>
        <w:tc>
          <w:tcPr>
            <w:tcW w:w="2074" w:type="dxa"/>
          </w:tcPr>
          <w:p w14:paraId="17F82760" w14:textId="77777777" w:rsidR="008C152E" w:rsidRDefault="00F550A4">
            <w:pPr>
              <w:jc w:val="both"/>
            </w:pPr>
            <w:r>
              <w:t>300</w:t>
            </w:r>
          </w:p>
        </w:tc>
      </w:tr>
      <w:tr w:rsidR="008C152E" w14:paraId="293B9CF1" w14:textId="77777777">
        <w:tc>
          <w:tcPr>
            <w:tcW w:w="6222" w:type="dxa"/>
            <w:gridSpan w:val="3"/>
            <w:shd w:val="clear" w:color="auto" w:fill="E7E6E6"/>
          </w:tcPr>
          <w:p w14:paraId="1B329036" w14:textId="77777777" w:rsidR="008C152E" w:rsidRDefault="00F550A4">
            <w:pPr>
              <w:jc w:val="both"/>
            </w:pPr>
            <w:r>
              <w:t xml:space="preserve">Συνολικό κόστος κατηγορίας </w:t>
            </w:r>
          </w:p>
        </w:tc>
        <w:tc>
          <w:tcPr>
            <w:tcW w:w="2074" w:type="dxa"/>
            <w:shd w:val="clear" w:color="auto" w:fill="E7E6E6"/>
          </w:tcPr>
          <w:p w14:paraId="7DD32B93" w14:textId="079B1A82" w:rsidR="008C152E" w:rsidRDefault="00F550A4">
            <w:pPr>
              <w:jc w:val="both"/>
            </w:pPr>
            <w:r>
              <w:t>2</w:t>
            </w:r>
            <w:r w:rsidR="005065F9">
              <w:rPr>
                <w:lang w:val="en-US"/>
              </w:rPr>
              <w:t>88</w:t>
            </w:r>
            <w:r>
              <w:t>7</w:t>
            </w:r>
          </w:p>
        </w:tc>
      </w:tr>
    </w:tbl>
    <w:p w14:paraId="6F008AD0" w14:textId="77777777" w:rsidR="008C152E" w:rsidRDefault="008C152E"/>
    <w:tbl>
      <w:tblPr>
        <w:tblStyle w:val="a4"/>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4"/>
        <w:gridCol w:w="2074"/>
        <w:gridCol w:w="2074"/>
        <w:gridCol w:w="2074"/>
      </w:tblGrid>
      <w:tr w:rsidR="008C152E" w14:paraId="0759FE68" w14:textId="77777777">
        <w:tc>
          <w:tcPr>
            <w:tcW w:w="8296" w:type="dxa"/>
            <w:gridSpan w:val="4"/>
            <w:shd w:val="clear" w:color="auto" w:fill="E7E6E6"/>
          </w:tcPr>
          <w:p w14:paraId="02DA2F6C" w14:textId="77777777" w:rsidR="008C152E" w:rsidRDefault="00F550A4">
            <w:pPr>
              <w:jc w:val="center"/>
            </w:pPr>
            <w:r>
              <w:t xml:space="preserve">ΑΜΟΙΒΗ ΕΠΑΓΓΕΛΜΑΤΙΩΝ ΟΠΟΥ ΚΡΙΝΕΤΑΙ ΑΠΑΡΑΙΤΗΤΟ </w:t>
            </w:r>
          </w:p>
        </w:tc>
      </w:tr>
      <w:tr w:rsidR="008C152E" w14:paraId="7402692B" w14:textId="77777777">
        <w:tc>
          <w:tcPr>
            <w:tcW w:w="2074" w:type="dxa"/>
          </w:tcPr>
          <w:p w14:paraId="228189CB" w14:textId="77777777" w:rsidR="008C152E" w:rsidRDefault="00F550A4">
            <w:pPr>
              <w:jc w:val="both"/>
            </w:pPr>
            <w:r>
              <w:t>Χωματουργικές εργασίες</w:t>
            </w:r>
          </w:p>
        </w:tc>
        <w:tc>
          <w:tcPr>
            <w:tcW w:w="2074" w:type="dxa"/>
          </w:tcPr>
          <w:p w14:paraId="5E8FE915" w14:textId="77777777" w:rsidR="008C152E" w:rsidRDefault="008C152E">
            <w:pPr>
              <w:jc w:val="both"/>
            </w:pPr>
          </w:p>
        </w:tc>
        <w:tc>
          <w:tcPr>
            <w:tcW w:w="2074" w:type="dxa"/>
          </w:tcPr>
          <w:p w14:paraId="51EDABFF" w14:textId="77777777" w:rsidR="008C152E" w:rsidRDefault="008C152E">
            <w:pPr>
              <w:jc w:val="both"/>
            </w:pPr>
          </w:p>
        </w:tc>
        <w:tc>
          <w:tcPr>
            <w:tcW w:w="2074" w:type="dxa"/>
          </w:tcPr>
          <w:p w14:paraId="25EC443C" w14:textId="77777777" w:rsidR="008C152E" w:rsidRDefault="00F550A4">
            <w:pPr>
              <w:jc w:val="both"/>
            </w:pPr>
            <w:r>
              <w:t>800</w:t>
            </w:r>
          </w:p>
        </w:tc>
      </w:tr>
      <w:tr w:rsidR="008C152E" w14:paraId="5CE55659" w14:textId="77777777">
        <w:tc>
          <w:tcPr>
            <w:tcW w:w="2074" w:type="dxa"/>
          </w:tcPr>
          <w:p w14:paraId="1B897961" w14:textId="77777777" w:rsidR="008C152E" w:rsidRDefault="00F550A4">
            <w:pPr>
              <w:jc w:val="both"/>
            </w:pPr>
            <w:r>
              <w:t>Εγκατάσταση αρδευτικού</w:t>
            </w:r>
          </w:p>
        </w:tc>
        <w:tc>
          <w:tcPr>
            <w:tcW w:w="2074" w:type="dxa"/>
          </w:tcPr>
          <w:p w14:paraId="0402414E" w14:textId="77777777" w:rsidR="008C152E" w:rsidRDefault="008C152E">
            <w:pPr>
              <w:jc w:val="both"/>
            </w:pPr>
          </w:p>
        </w:tc>
        <w:tc>
          <w:tcPr>
            <w:tcW w:w="2074" w:type="dxa"/>
          </w:tcPr>
          <w:p w14:paraId="658FF040" w14:textId="77777777" w:rsidR="008C152E" w:rsidRDefault="008C152E">
            <w:pPr>
              <w:jc w:val="both"/>
            </w:pPr>
          </w:p>
        </w:tc>
        <w:tc>
          <w:tcPr>
            <w:tcW w:w="2074" w:type="dxa"/>
          </w:tcPr>
          <w:p w14:paraId="5E00B9D0" w14:textId="77777777" w:rsidR="008C152E" w:rsidRDefault="00F550A4">
            <w:pPr>
              <w:jc w:val="both"/>
            </w:pPr>
            <w:r>
              <w:t>200</w:t>
            </w:r>
          </w:p>
        </w:tc>
      </w:tr>
      <w:tr w:rsidR="008C152E" w14:paraId="0A782678" w14:textId="77777777">
        <w:tc>
          <w:tcPr>
            <w:tcW w:w="2074" w:type="dxa"/>
          </w:tcPr>
          <w:p w14:paraId="652E82D9" w14:textId="77777777" w:rsidR="008C152E" w:rsidRDefault="00F550A4">
            <w:pPr>
              <w:jc w:val="both"/>
            </w:pPr>
            <w:proofErr w:type="spellStart"/>
            <w:r>
              <w:t>Τοπιοτέχνηση</w:t>
            </w:r>
            <w:proofErr w:type="spellEnd"/>
          </w:p>
        </w:tc>
        <w:tc>
          <w:tcPr>
            <w:tcW w:w="2074" w:type="dxa"/>
          </w:tcPr>
          <w:p w14:paraId="445EBBF6" w14:textId="77777777" w:rsidR="008C152E" w:rsidRDefault="008C152E">
            <w:pPr>
              <w:jc w:val="both"/>
            </w:pPr>
          </w:p>
        </w:tc>
        <w:tc>
          <w:tcPr>
            <w:tcW w:w="2074" w:type="dxa"/>
          </w:tcPr>
          <w:p w14:paraId="015DB33F" w14:textId="77777777" w:rsidR="008C152E" w:rsidRDefault="008C152E">
            <w:pPr>
              <w:jc w:val="both"/>
            </w:pPr>
          </w:p>
        </w:tc>
        <w:tc>
          <w:tcPr>
            <w:tcW w:w="2074" w:type="dxa"/>
          </w:tcPr>
          <w:p w14:paraId="02B23A6D" w14:textId="77777777" w:rsidR="008C152E" w:rsidRDefault="00F550A4">
            <w:pPr>
              <w:jc w:val="both"/>
            </w:pPr>
            <w:r>
              <w:t>600</w:t>
            </w:r>
          </w:p>
        </w:tc>
      </w:tr>
      <w:tr w:rsidR="008C152E" w14:paraId="409E650E" w14:textId="77777777">
        <w:tc>
          <w:tcPr>
            <w:tcW w:w="2074" w:type="dxa"/>
          </w:tcPr>
          <w:p w14:paraId="3E68716B" w14:textId="77777777" w:rsidR="008C152E" w:rsidRDefault="008C152E">
            <w:pPr>
              <w:jc w:val="both"/>
            </w:pPr>
          </w:p>
        </w:tc>
        <w:tc>
          <w:tcPr>
            <w:tcW w:w="2074" w:type="dxa"/>
          </w:tcPr>
          <w:p w14:paraId="47D3DA54" w14:textId="77777777" w:rsidR="008C152E" w:rsidRDefault="008C152E">
            <w:pPr>
              <w:jc w:val="both"/>
            </w:pPr>
          </w:p>
        </w:tc>
        <w:tc>
          <w:tcPr>
            <w:tcW w:w="2074" w:type="dxa"/>
          </w:tcPr>
          <w:p w14:paraId="256B9BB0" w14:textId="77777777" w:rsidR="008C152E" w:rsidRDefault="008C152E">
            <w:pPr>
              <w:jc w:val="both"/>
            </w:pPr>
          </w:p>
        </w:tc>
        <w:tc>
          <w:tcPr>
            <w:tcW w:w="2074" w:type="dxa"/>
          </w:tcPr>
          <w:p w14:paraId="2C407A3E" w14:textId="77777777" w:rsidR="008C152E" w:rsidRDefault="008C152E">
            <w:pPr>
              <w:jc w:val="both"/>
            </w:pPr>
          </w:p>
        </w:tc>
      </w:tr>
      <w:tr w:rsidR="008C152E" w14:paraId="5688D494" w14:textId="77777777">
        <w:tc>
          <w:tcPr>
            <w:tcW w:w="6222" w:type="dxa"/>
            <w:gridSpan w:val="3"/>
            <w:shd w:val="clear" w:color="auto" w:fill="E7E6E6"/>
          </w:tcPr>
          <w:p w14:paraId="17979D56" w14:textId="77777777" w:rsidR="008C152E" w:rsidRDefault="00F550A4">
            <w:pPr>
              <w:jc w:val="both"/>
            </w:pPr>
            <w:r>
              <w:t>Συνολικό κόστος κατηγορίας</w:t>
            </w:r>
          </w:p>
        </w:tc>
        <w:tc>
          <w:tcPr>
            <w:tcW w:w="2074" w:type="dxa"/>
            <w:shd w:val="clear" w:color="auto" w:fill="E7E6E6"/>
          </w:tcPr>
          <w:p w14:paraId="2E7B9827" w14:textId="77777777" w:rsidR="008C152E" w:rsidRDefault="00F550A4">
            <w:pPr>
              <w:jc w:val="both"/>
            </w:pPr>
            <w:r>
              <w:t>1600</w:t>
            </w:r>
          </w:p>
        </w:tc>
      </w:tr>
      <w:tr w:rsidR="008C152E" w14:paraId="460FC3A6" w14:textId="77777777">
        <w:tc>
          <w:tcPr>
            <w:tcW w:w="6222" w:type="dxa"/>
            <w:gridSpan w:val="3"/>
            <w:shd w:val="clear" w:color="auto" w:fill="E7E6E6"/>
          </w:tcPr>
          <w:p w14:paraId="5A500562" w14:textId="77777777" w:rsidR="008C152E" w:rsidRDefault="00F550A4">
            <w:pPr>
              <w:jc w:val="both"/>
            </w:pPr>
            <w:r>
              <w:t>Συνολική εκτίμηση δαπάνης (Με Φ.Π.Α.)</w:t>
            </w:r>
          </w:p>
        </w:tc>
        <w:tc>
          <w:tcPr>
            <w:tcW w:w="2074" w:type="dxa"/>
            <w:shd w:val="clear" w:color="auto" w:fill="E7E6E6"/>
          </w:tcPr>
          <w:p w14:paraId="4AEB75B7" w14:textId="1ADCD5A0" w:rsidR="008C152E" w:rsidRDefault="002C18CC">
            <w:pPr>
              <w:jc w:val="both"/>
            </w:pPr>
            <w:r>
              <w:rPr>
                <w:lang w:val="en-US"/>
              </w:rPr>
              <w:t>975</w:t>
            </w:r>
            <w:r w:rsidR="00F550A4">
              <w:t>0</w:t>
            </w:r>
          </w:p>
        </w:tc>
      </w:tr>
    </w:tbl>
    <w:p w14:paraId="65D18CCC" w14:textId="77777777" w:rsidR="008C152E" w:rsidRDefault="008C152E">
      <w:pPr>
        <w:jc w:val="both"/>
      </w:pPr>
    </w:p>
    <w:p w14:paraId="3313519E" w14:textId="77777777" w:rsidR="008C152E" w:rsidRDefault="008C152E">
      <w:pPr>
        <w:jc w:val="both"/>
      </w:pPr>
    </w:p>
    <w:p w14:paraId="072ED645" w14:textId="77777777" w:rsidR="008C152E" w:rsidRDefault="00F550A4">
      <w:pPr>
        <w:jc w:val="both"/>
      </w:pPr>
      <w:r>
        <w:t>Όνομα Διευθυντή/Διευθύντριας  Δήμητρα Δημητρίου</w:t>
      </w:r>
    </w:p>
    <w:p w14:paraId="2ADECD90" w14:textId="77777777" w:rsidR="008C152E" w:rsidRDefault="00F550A4">
      <w:pPr>
        <w:jc w:val="both"/>
      </w:pPr>
      <w:r>
        <w:t xml:space="preserve">Υπογραφή Διευθυντή/Διευθύντριας             </w:t>
      </w:r>
      <w:r>
        <w:rPr>
          <w:noProof/>
        </w:rPr>
        <w:drawing>
          <wp:inline distT="114300" distB="114300" distL="114300" distR="114300" wp14:anchorId="3FB84C66" wp14:editId="1C57C843">
            <wp:extent cx="936440" cy="686722"/>
            <wp:effectExtent l="0" t="0" r="0" b="0"/>
            <wp:docPr id="8434603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936440" cy="686722"/>
                    </a:xfrm>
                    <a:prstGeom prst="rect">
                      <a:avLst/>
                    </a:prstGeom>
                    <a:ln/>
                  </pic:spPr>
                </pic:pic>
              </a:graphicData>
            </a:graphic>
          </wp:inline>
        </w:drawing>
      </w:r>
      <w:r>
        <w:t xml:space="preserve">                                   </w:t>
      </w:r>
    </w:p>
    <w:p w14:paraId="4080E581" w14:textId="77777777" w:rsidR="008C152E" w:rsidRDefault="008C152E">
      <w:pPr>
        <w:jc w:val="both"/>
      </w:pPr>
    </w:p>
    <w:p w14:paraId="2BF157B0" w14:textId="77777777" w:rsidR="008C152E" w:rsidRDefault="00F550A4">
      <w:pPr>
        <w:jc w:val="both"/>
      </w:pPr>
      <w:r>
        <w:t>Ημερομηνία 05/12/2025</w:t>
      </w:r>
    </w:p>
    <w:sectPr w:rsidR="008C152E">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embedRegular r:id="rId1" w:fontKey="{F0F0306D-1939-4B97-B957-330B73735D90}"/>
  </w:font>
  <w:font w:name="Courier New">
    <w:panose1 w:val="02070309020205020404"/>
    <w:charset w:val="A1"/>
    <w:family w:val="modern"/>
    <w:pitch w:val="fixed"/>
    <w:sig w:usb0="E0002EFF" w:usb1="C0007843" w:usb2="00000009" w:usb3="00000000" w:csb0="000001FF" w:csb1="00000000"/>
  </w:font>
  <w:font w:name="Aptos">
    <w:altName w:val="Calibri"/>
    <w:charset w:val="00"/>
    <w:family w:val="auto"/>
    <w:pitch w:val="default"/>
  </w:font>
  <w:font w:name="Play">
    <w:charset w:val="00"/>
    <w:family w:val="auto"/>
    <w:pitch w:val="default"/>
    <w:embedRegular r:id="rId2" w:fontKey="{FF4A9442-8022-428F-9D58-F4903069B5B4}"/>
  </w:font>
  <w:font w:name="Times New Roman">
    <w:panose1 w:val="02020603050405020304"/>
    <w:charset w:val="A1"/>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B542D"/>
    <w:multiLevelType w:val="multilevel"/>
    <w:tmpl w:val="1AE87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52E"/>
    <w:rsid w:val="002C18CC"/>
    <w:rsid w:val="005065F9"/>
    <w:rsid w:val="008C152E"/>
    <w:rsid w:val="00E24F22"/>
    <w:rsid w:val="00F5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53403"/>
  <w15:docId w15:val="{F3F0004E-F580-4782-95F5-61CAE5CD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2E75B5"/>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2E75B5"/>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E75B5"/>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E75B5"/>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E75B5"/>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0A5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0A52C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A52C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A52C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A52C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A52C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A5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2C9"/>
    <w:rPr>
      <w:rFonts w:eastAsiaTheme="majorEastAsia" w:cstheme="majorBidi"/>
      <w:color w:val="272727" w:themeColor="text1" w:themeTint="D8"/>
    </w:rPr>
  </w:style>
  <w:style w:type="character" w:customStyle="1" w:styleId="TitleChar">
    <w:name w:val="Title Char"/>
    <w:basedOn w:val="DefaultParagraphFont"/>
    <w:link w:val="Title"/>
    <w:uiPriority w:val="10"/>
    <w:rsid w:val="000A52C9"/>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A5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2C9"/>
    <w:pPr>
      <w:spacing w:before="160"/>
      <w:jc w:val="center"/>
    </w:pPr>
    <w:rPr>
      <w:i/>
      <w:iCs/>
      <w:color w:val="404040" w:themeColor="text1" w:themeTint="BF"/>
    </w:rPr>
  </w:style>
  <w:style w:type="character" w:customStyle="1" w:styleId="QuoteChar">
    <w:name w:val="Quote Char"/>
    <w:basedOn w:val="DefaultParagraphFont"/>
    <w:link w:val="Quote"/>
    <w:uiPriority w:val="29"/>
    <w:rsid w:val="000A52C9"/>
    <w:rPr>
      <w:i/>
      <w:iCs/>
      <w:color w:val="404040" w:themeColor="text1" w:themeTint="BF"/>
    </w:rPr>
  </w:style>
  <w:style w:type="paragraph" w:styleId="ListParagraph">
    <w:name w:val="List Paragraph"/>
    <w:basedOn w:val="Normal"/>
    <w:uiPriority w:val="34"/>
    <w:qFormat/>
    <w:rsid w:val="000A52C9"/>
    <w:pPr>
      <w:ind w:left="720"/>
      <w:contextualSpacing/>
    </w:pPr>
  </w:style>
  <w:style w:type="character" w:styleId="IntenseEmphasis">
    <w:name w:val="Intense Emphasis"/>
    <w:basedOn w:val="DefaultParagraphFont"/>
    <w:uiPriority w:val="21"/>
    <w:qFormat/>
    <w:rsid w:val="000A52C9"/>
    <w:rPr>
      <w:i/>
      <w:iCs/>
      <w:color w:val="2E74B5" w:themeColor="accent1" w:themeShade="BF"/>
    </w:rPr>
  </w:style>
  <w:style w:type="paragraph" w:styleId="IntenseQuote">
    <w:name w:val="Intense Quote"/>
    <w:basedOn w:val="Normal"/>
    <w:next w:val="Normal"/>
    <w:link w:val="IntenseQuoteChar"/>
    <w:uiPriority w:val="30"/>
    <w:qFormat/>
    <w:rsid w:val="000A52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A52C9"/>
    <w:rPr>
      <w:i/>
      <w:iCs/>
      <w:color w:val="2E74B5" w:themeColor="accent1" w:themeShade="BF"/>
    </w:rPr>
  </w:style>
  <w:style w:type="character" w:styleId="IntenseReference">
    <w:name w:val="Intense Reference"/>
    <w:basedOn w:val="DefaultParagraphFont"/>
    <w:uiPriority w:val="32"/>
    <w:qFormat/>
    <w:rsid w:val="000A52C9"/>
    <w:rPr>
      <w:b/>
      <w:bCs/>
      <w:smallCaps/>
      <w:color w:val="2E74B5" w:themeColor="accent1" w:themeShade="BF"/>
      <w:spacing w:val="5"/>
    </w:rPr>
  </w:style>
  <w:style w:type="table" w:styleId="TableGrid">
    <w:name w:val="Table Grid"/>
    <w:basedOn w:val="TableNormal"/>
    <w:uiPriority w:val="39"/>
    <w:rsid w:val="000A5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6654"/>
    <w:pPr>
      <w:spacing w:after="0" w:line="240" w:lineRule="auto"/>
    </w:pPr>
  </w:style>
  <w:style w:type="paragraph" w:styleId="Header">
    <w:name w:val="header"/>
    <w:basedOn w:val="Normal"/>
    <w:link w:val="HeaderChar"/>
    <w:uiPriority w:val="99"/>
    <w:unhideWhenUsed/>
    <w:rsid w:val="00606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4B0"/>
  </w:style>
  <w:style w:type="paragraph" w:styleId="Footer">
    <w:name w:val="footer"/>
    <w:basedOn w:val="Normal"/>
    <w:link w:val="FooterChar"/>
    <w:uiPriority w:val="99"/>
    <w:unhideWhenUsed/>
    <w:rsid w:val="00606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4B0"/>
  </w:style>
  <w:style w:type="paragraph" w:styleId="NormalWeb">
    <w:name w:val="Normal (Web)"/>
    <w:basedOn w:val="Normal"/>
    <w:uiPriority w:val="99"/>
    <w:semiHidden/>
    <w:unhideWhenUsed/>
    <w:rsid w:val="001D3905"/>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QqfSO0Wi1dTKmK5R9yjzpu3z5w==">CgMxLjAyDmguejRpYXQ4cHVveXgzOAByITFSS1dERS1hQ2E3U0w0MHp6VUxiMHROcEpNbWRCbTVXdA==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Αραβέλλα Ζαχαρίου</dc:creator>
  <cp:lastModifiedBy>Teacher</cp:lastModifiedBy>
  <cp:revision>3</cp:revision>
  <dcterms:created xsi:type="dcterms:W3CDTF">2025-12-08T10:47:00Z</dcterms:created>
  <dcterms:modified xsi:type="dcterms:W3CDTF">2025-12-10T10:09:00Z</dcterms:modified>
</cp:coreProperties>
</file>